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5FE6" w14:textId="1D611422" w:rsidR="002009DD" w:rsidRPr="00F64969" w:rsidRDefault="002009DD" w:rsidP="00DF4F01">
      <w:pPr>
        <w:jc w:val="center"/>
        <w:rPr>
          <w:b/>
          <w:bCs/>
          <w:sz w:val="28"/>
          <w:szCs w:val="28"/>
        </w:rPr>
      </w:pPr>
      <w:r w:rsidRPr="00F64969">
        <w:rPr>
          <w:b/>
          <w:bCs/>
          <w:sz w:val="28"/>
          <w:szCs w:val="28"/>
        </w:rPr>
        <w:t>Mairie de Sainte-Agathe la Bouteresse</w:t>
      </w:r>
    </w:p>
    <w:p w14:paraId="304E0FD4" w14:textId="4E047C8B" w:rsidR="002009DD" w:rsidRPr="00DF4F01" w:rsidRDefault="002009DD" w:rsidP="00DF4F01">
      <w:pPr>
        <w:jc w:val="center"/>
        <w:rPr>
          <w:b/>
          <w:bCs/>
        </w:rPr>
      </w:pPr>
      <w:r w:rsidRPr="00F64969">
        <w:rPr>
          <w:b/>
          <w:bCs/>
          <w:sz w:val="28"/>
          <w:szCs w:val="28"/>
        </w:rPr>
        <w:t>Extrait du Plan Local d’Urbanisme</w:t>
      </w:r>
    </w:p>
    <w:p w14:paraId="407FD1EA" w14:textId="0773ED34" w:rsidR="002009DD" w:rsidRDefault="00DF4F01" w:rsidP="00DF4F01">
      <w:pPr>
        <w:pStyle w:val="Paragraphedeliste"/>
      </w:pPr>
      <w:r>
        <w:t xml:space="preserve">                                                                    *  * * * * *</w:t>
      </w:r>
    </w:p>
    <w:p w14:paraId="6BEC6817" w14:textId="77777777" w:rsidR="00F64969" w:rsidRDefault="00F64969"/>
    <w:p w14:paraId="350B8A7B" w14:textId="3239BBF5" w:rsidR="00AA22CE" w:rsidRDefault="002009DD">
      <w:r>
        <w:t>La teinte retenue pour l’enduit de ravalement sera choisie parmi les références ci-dessous</w:t>
      </w:r>
      <w:r w:rsidR="00F64969">
        <w:t> :</w:t>
      </w:r>
    </w:p>
    <w:p w14:paraId="62AACA4A" w14:textId="4D1F6D3F" w:rsidR="002009DD" w:rsidRDefault="002009DD"/>
    <w:p w14:paraId="4CE86464" w14:textId="77777777" w:rsidR="00DF4F01" w:rsidRDefault="002009DD" w:rsidP="00823CBD">
      <w:pPr>
        <w:spacing w:after="0"/>
      </w:pPr>
      <w:r w:rsidRPr="00DF4F01">
        <w:rPr>
          <w:b/>
          <w:bCs/>
          <w:u w:val="single"/>
        </w:rPr>
        <w:t>FOND DE FAÇADE</w:t>
      </w:r>
      <w:r>
        <w:t> :</w:t>
      </w:r>
    </w:p>
    <w:p w14:paraId="020660DF" w14:textId="567B2286" w:rsidR="002009DD" w:rsidRPr="00DF4F01" w:rsidRDefault="002009DD" w:rsidP="00DF4F01">
      <w:pPr>
        <w:jc w:val="center"/>
        <w:rPr>
          <w:i/>
          <w:iCs/>
        </w:rPr>
      </w:pPr>
      <w:r w:rsidRPr="00DF4F01">
        <w:rPr>
          <w:i/>
          <w:iCs/>
        </w:rPr>
        <w:t>Gamme WEBER et BROUTIN</w:t>
      </w:r>
    </w:p>
    <w:p w14:paraId="7C39DB9F" w14:textId="4AE43B19" w:rsidR="00332B1F" w:rsidRDefault="00232377" w:rsidP="0004027F">
      <w:pPr>
        <w:spacing w:after="0"/>
      </w:pPr>
      <w:r>
        <w:t xml:space="preserve">Beige 009 – Beige ocre 010 – Brun 012 – Brun clair 044 – </w:t>
      </w:r>
      <w:r w:rsidR="0004027F">
        <w:t xml:space="preserve">Brun foncé 013 - </w:t>
      </w:r>
      <w:r>
        <w:t xml:space="preserve">Cendre beige clair 203 – Doré clair 230 – </w:t>
      </w:r>
      <w:r w:rsidR="0004027F">
        <w:t xml:space="preserve">Ocre 309 - </w:t>
      </w:r>
      <w:r>
        <w:t>Ocre doré 304 –</w:t>
      </w:r>
      <w:r w:rsidR="0004027F">
        <w:t xml:space="preserve"> Ocre rompu 215 -</w:t>
      </w:r>
      <w:r>
        <w:t xml:space="preserve"> Mordoré 232 </w:t>
      </w:r>
      <w:r w:rsidR="00332B1F">
        <w:t>–</w:t>
      </w:r>
      <w:r>
        <w:t xml:space="preserve"> </w:t>
      </w:r>
      <w:r w:rsidR="00332B1F">
        <w:t>Terre beige 212</w:t>
      </w:r>
    </w:p>
    <w:p w14:paraId="30BC10FD" w14:textId="77777777" w:rsidR="002430C6" w:rsidRDefault="002430C6" w:rsidP="0004027F">
      <w:pPr>
        <w:spacing w:after="0"/>
      </w:pPr>
    </w:p>
    <w:p w14:paraId="151FE28C" w14:textId="2896C73D" w:rsidR="00332B1F" w:rsidRPr="00DF4F01" w:rsidRDefault="00332B1F" w:rsidP="00332B1F">
      <w:pPr>
        <w:jc w:val="center"/>
        <w:rPr>
          <w:i/>
          <w:iCs/>
        </w:rPr>
      </w:pPr>
      <w:r w:rsidRPr="00DF4F01">
        <w:rPr>
          <w:i/>
          <w:iCs/>
        </w:rPr>
        <w:t>Gamme MAUER</w:t>
      </w:r>
    </w:p>
    <w:p w14:paraId="49B46561" w14:textId="4CB19A10" w:rsidR="007B2F1D" w:rsidRDefault="007B2F1D" w:rsidP="007B2F1D">
      <w:pPr>
        <w:ind w:right="-141"/>
      </w:pPr>
      <w:r>
        <w:t>Beige 77 –</w:t>
      </w:r>
      <w:r w:rsidR="009E468B">
        <w:t xml:space="preserve"> Beige doux 24 -</w:t>
      </w:r>
      <w:r>
        <w:t xml:space="preserve"> Beige ocre 50 – Beige orange 28 – Champagne 51 – Gris pierre 86 – Ivoire 71 – Ocre clair 69 – Sable 85</w:t>
      </w:r>
    </w:p>
    <w:p w14:paraId="6FDD12EC" w14:textId="1B94CE55" w:rsidR="007B2F1D" w:rsidRPr="00DF4F01" w:rsidRDefault="00771CCD" w:rsidP="007B2F1D">
      <w:pPr>
        <w:ind w:right="-141"/>
        <w:jc w:val="center"/>
        <w:rPr>
          <w:i/>
          <w:iCs/>
        </w:rPr>
      </w:pPr>
      <w:r w:rsidRPr="00DF4F01">
        <w:rPr>
          <w:i/>
          <w:iCs/>
        </w:rPr>
        <w:t>Gamme PAREX-LAFARGE</w:t>
      </w:r>
    </w:p>
    <w:p w14:paraId="5A408494" w14:textId="77777777" w:rsidR="008B16E2" w:rsidRDefault="00771CCD" w:rsidP="008B16E2">
      <w:pPr>
        <w:spacing w:after="0"/>
        <w:ind w:right="-141"/>
      </w:pPr>
      <w:r>
        <w:t xml:space="preserve">Sable 0.10 – Beige rosé pâle 0.40 – Ocre clair 0.70 – Sable clair T.20 – Terre d’argile T.30 – Terre de </w:t>
      </w:r>
    </w:p>
    <w:p w14:paraId="183EEE09" w14:textId="017AACB6" w:rsidR="00C07518" w:rsidRDefault="00771CCD" w:rsidP="00771CCD">
      <w:pPr>
        <w:ind w:right="-141"/>
      </w:pPr>
      <w:r>
        <w:t xml:space="preserve">sable T.50 – Terre beige T.70 – Beige T.80 </w:t>
      </w:r>
      <w:r w:rsidR="00C07518">
        <w:t>–</w:t>
      </w:r>
      <w:r>
        <w:t xml:space="preserve"> </w:t>
      </w:r>
      <w:r w:rsidR="00C07518">
        <w:t xml:space="preserve">Terre rosée T.90 </w:t>
      </w:r>
    </w:p>
    <w:p w14:paraId="15479547" w14:textId="20E9D7E6" w:rsidR="00C07518" w:rsidRPr="00DF4F01" w:rsidRDefault="00C07518" w:rsidP="00C07518">
      <w:pPr>
        <w:ind w:right="-141"/>
        <w:jc w:val="center"/>
        <w:rPr>
          <w:i/>
          <w:iCs/>
        </w:rPr>
      </w:pPr>
      <w:r w:rsidRPr="00DF4F01">
        <w:rPr>
          <w:i/>
          <w:iCs/>
        </w:rPr>
        <w:t>Gamme VPI</w:t>
      </w:r>
    </w:p>
    <w:p w14:paraId="00006A0A" w14:textId="77777777" w:rsidR="00823A5A" w:rsidRDefault="00C07518" w:rsidP="00823A5A">
      <w:pPr>
        <w:spacing w:after="0"/>
        <w:ind w:right="-141"/>
      </w:pPr>
      <w:r>
        <w:t>Beige naturel 1119 – Beige sable 1033 – Beige ocre 55 – Beige tendre 1</w:t>
      </w:r>
      <w:r w:rsidR="00D0575A">
        <w:t>1</w:t>
      </w:r>
      <w:r>
        <w:t xml:space="preserve">64 </w:t>
      </w:r>
      <w:r w:rsidR="00E2205C">
        <w:t>–</w:t>
      </w:r>
      <w:r>
        <w:t xml:space="preserve"> </w:t>
      </w:r>
      <w:r w:rsidR="00823A5A">
        <w:t xml:space="preserve">Brun clair 70 - </w:t>
      </w:r>
      <w:r w:rsidR="00E2205C">
        <w:t xml:space="preserve">Gris beige 912 – Ocre beige 30 – Sable clair 1203 – Terre claire 69 – Ton beige 1115 – Ton pierre 65 – </w:t>
      </w:r>
    </w:p>
    <w:p w14:paraId="460C6786" w14:textId="177F0C1D" w:rsidR="00C07518" w:rsidRDefault="00E2205C" w:rsidP="00823A5A">
      <w:pPr>
        <w:spacing w:after="0"/>
        <w:ind w:right="-141"/>
      </w:pPr>
      <w:r>
        <w:t>Champagne 15</w:t>
      </w:r>
    </w:p>
    <w:p w14:paraId="5ABEA439" w14:textId="5EAF05BB" w:rsidR="005A689C" w:rsidRDefault="005A689C" w:rsidP="00C07518">
      <w:pPr>
        <w:ind w:right="-141"/>
      </w:pPr>
    </w:p>
    <w:p w14:paraId="7B7BCDC4" w14:textId="68CDF8C7" w:rsidR="005A689C" w:rsidRDefault="005A689C" w:rsidP="00C07518">
      <w:pPr>
        <w:ind w:right="-141"/>
      </w:pPr>
      <w:r w:rsidRPr="005A689C">
        <w:rPr>
          <w:b/>
          <w:bCs/>
          <w:u w:val="single"/>
        </w:rPr>
        <w:t>ENCADREMENTS ET PETITES SURFACES</w:t>
      </w:r>
      <w:r>
        <w:t> :</w:t>
      </w:r>
    </w:p>
    <w:p w14:paraId="40CDE51A" w14:textId="4A85E520" w:rsidR="005A689C" w:rsidRDefault="005A689C" w:rsidP="005A689C">
      <w:pPr>
        <w:ind w:right="-141"/>
        <w:jc w:val="center"/>
        <w:rPr>
          <w:i/>
          <w:iCs/>
        </w:rPr>
      </w:pPr>
      <w:r w:rsidRPr="00E556B9">
        <w:rPr>
          <w:i/>
          <w:iCs/>
        </w:rPr>
        <w:t>Gamme WEBER et BROUTIN</w:t>
      </w:r>
    </w:p>
    <w:p w14:paraId="0DB3CEC0" w14:textId="616FB2FF" w:rsidR="00E556B9" w:rsidRDefault="00E556B9" w:rsidP="00E556B9">
      <w:pPr>
        <w:ind w:right="-141"/>
      </w:pPr>
      <w:r>
        <w:t>Brique rouge 330 – Brique orange 323 – Cendre beige foncé 202 – Grège soutenu 221 – Terre rouge brun 303</w:t>
      </w:r>
    </w:p>
    <w:p w14:paraId="1532BBAD" w14:textId="1ED5646D" w:rsidR="00E556B9" w:rsidRDefault="00E556B9" w:rsidP="00E556B9">
      <w:pPr>
        <w:ind w:right="-141"/>
        <w:jc w:val="center"/>
        <w:rPr>
          <w:i/>
          <w:iCs/>
        </w:rPr>
      </w:pPr>
      <w:r>
        <w:rPr>
          <w:i/>
          <w:iCs/>
        </w:rPr>
        <w:t>Gamme MAUER</w:t>
      </w:r>
    </w:p>
    <w:p w14:paraId="7B7A5CEC" w14:textId="1F8A3E97" w:rsidR="00E556B9" w:rsidRDefault="00E556B9" w:rsidP="00E556B9">
      <w:pPr>
        <w:ind w:right="-141"/>
      </w:pPr>
      <w:r>
        <w:t>Gris ardoise 29 – Rouge cuivré 59 – Saint-Etienne 42 – Toulouse 31</w:t>
      </w:r>
    </w:p>
    <w:p w14:paraId="158FEDD1" w14:textId="0ED971C4" w:rsidR="00E556B9" w:rsidRDefault="001E4417" w:rsidP="00E556B9">
      <w:pPr>
        <w:ind w:right="-141"/>
        <w:jc w:val="center"/>
        <w:rPr>
          <w:i/>
          <w:iCs/>
        </w:rPr>
      </w:pPr>
      <w:r>
        <w:rPr>
          <w:i/>
          <w:iCs/>
        </w:rPr>
        <w:t>Gamme PAREX-LAFARGE</w:t>
      </w:r>
    </w:p>
    <w:p w14:paraId="46EE2AEB" w14:textId="61216450" w:rsidR="001E4417" w:rsidRDefault="001E4417" w:rsidP="001E4417">
      <w:pPr>
        <w:ind w:right="-141"/>
      </w:pPr>
      <w:r>
        <w:t>Brique rouge R.90 – Grège T.10 – Gris fumé G.40 – Terre de Sienne R.80 – Terre feutrée T.60</w:t>
      </w:r>
    </w:p>
    <w:p w14:paraId="59124E91" w14:textId="281EF0B1" w:rsidR="001E4417" w:rsidRDefault="001E4417" w:rsidP="001E4417">
      <w:pPr>
        <w:ind w:right="-141"/>
        <w:jc w:val="center"/>
        <w:rPr>
          <w:i/>
          <w:iCs/>
        </w:rPr>
      </w:pPr>
      <w:r>
        <w:rPr>
          <w:i/>
          <w:iCs/>
        </w:rPr>
        <w:t>Gamme VPI</w:t>
      </w:r>
    </w:p>
    <w:p w14:paraId="4604765D" w14:textId="183B604C" w:rsidR="001E4417" w:rsidRPr="001E4417" w:rsidRDefault="001E4417" w:rsidP="001E4417">
      <w:pPr>
        <w:ind w:right="-141"/>
      </w:pPr>
      <w:r>
        <w:t>Gris argent 60 – Rouge cuivré 925 – Rouge terre 1010 – Route tuile 150</w:t>
      </w:r>
    </w:p>
    <w:sectPr w:rsidR="001E4417" w:rsidRPr="001E4417" w:rsidSect="007B2F1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B71F1"/>
    <w:multiLevelType w:val="hybridMultilevel"/>
    <w:tmpl w:val="39303E10"/>
    <w:lvl w:ilvl="0" w:tplc="8B62C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89"/>
    <w:rsid w:val="0004027F"/>
    <w:rsid w:val="001E4417"/>
    <w:rsid w:val="002009DD"/>
    <w:rsid w:val="00232377"/>
    <w:rsid w:val="002430C6"/>
    <w:rsid w:val="00332B1F"/>
    <w:rsid w:val="005A689C"/>
    <w:rsid w:val="00771CCD"/>
    <w:rsid w:val="007B2F1D"/>
    <w:rsid w:val="00823A5A"/>
    <w:rsid w:val="00823CBD"/>
    <w:rsid w:val="008B16E2"/>
    <w:rsid w:val="009E468B"/>
    <w:rsid w:val="00AA22CE"/>
    <w:rsid w:val="00C07518"/>
    <w:rsid w:val="00CC3B89"/>
    <w:rsid w:val="00D0575A"/>
    <w:rsid w:val="00DF4F01"/>
    <w:rsid w:val="00E2205C"/>
    <w:rsid w:val="00E556B9"/>
    <w:rsid w:val="00F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BA48"/>
  <w15:chartTrackingRefBased/>
  <w15:docId w15:val="{B5599A52-D729-42F4-B5AD-2915739B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Ste Agathe La Bouteresse</dc:creator>
  <cp:keywords/>
  <dc:description/>
  <cp:lastModifiedBy>Mairie Ste Agathe La Bouteresse</cp:lastModifiedBy>
  <cp:revision>20</cp:revision>
  <dcterms:created xsi:type="dcterms:W3CDTF">2021-10-22T09:35:00Z</dcterms:created>
  <dcterms:modified xsi:type="dcterms:W3CDTF">2021-10-22T10:17:00Z</dcterms:modified>
</cp:coreProperties>
</file>