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2904" w14:textId="77777777" w:rsidR="006A76B4" w:rsidRDefault="005D62B1">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Séance du 11 mars 2021</w:t>
      </w:r>
    </w:p>
    <w:p w14:paraId="1AC855BF" w14:textId="77777777" w:rsidR="006A76B4" w:rsidRDefault="006A76B4">
      <w:pPr>
        <w:spacing w:after="0" w:line="240" w:lineRule="auto"/>
        <w:jc w:val="center"/>
        <w:rPr>
          <w:rFonts w:ascii="Times New Roman" w:eastAsia="Times New Roman" w:hAnsi="Times New Roman" w:cs="Times New Roman"/>
          <w:b/>
          <w:sz w:val="24"/>
          <w:u w:val="single"/>
        </w:rPr>
      </w:pPr>
    </w:p>
    <w:p w14:paraId="128E4B51" w14:textId="2C206D82" w:rsidR="006A76B4" w:rsidRDefault="005D62B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L’an deux mil vingt et un, </w:t>
      </w:r>
      <w:proofErr w:type="gramStart"/>
      <w:r>
        <w:rPr>
          <w:rFonts w:ascii="Times New Roman" w:eastAsia="Times New Roman" w:hAnsi="Times New Roman" w:cs="Times New Roman"/>
          <w:sz w:val="24"/>
        </w:rPr>
        <w:t>le</w:t>
      </w:r>
      <w:r w:rsidR="007F456E">
        <w:rPr>
          <w:rFonts w:ascii="Times New Roman" w:eastAsia="Times New Roman" w:hAnsi="Times New Roman" w:cs="Times New Roman"/>
          <w:sz w:val="24"/>
        </w:rPr>
        <w:t xml:space="preserve"> </w:t>
      </w:r>
      <w:r>
        <w:rPr>
          <w:rFonts w:ascii="Times New Roman" w:eastAsia="Times New Roman" w:hAnsi="Times New Roman" w:cs="Times New Roman"/>
          <w:sz w:val="24"/>
        </w:rPr>
        <w:t>onze mars</w:t>
      </w:r>
      <w:proofErr w:type="gramEnd"/>
      <w:r>
        <w:rPr>
          <w:rFonts w:ascii="Times New Roman" w:eastAsia="Times New Roman" w:hAnsi="Times New Roman" w:cs="Times New Roman"/>
          <w:sz w:val="24"/>
        </w:rPr>
        <w:t xml:space="preserve"> à dix-neuf heures, le conseil municipal dûment convoqué s’est réuni en session ordinaire, sous la présidence de Monsieur Pierre DREVET, Maire.</w:t>
      </w:r>
    </w:p>
    <w:p w14:paraId="77EC2E7A" w14:textId="77777777" w:rsidR="006A76B4" w:rsidRDefault="005D62B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Sur la convocation qui leur a été adressée par le Maire.</w:t>
      </w:r>
    </w:p>
    <w:p w14:paraId="3ABFE62C" w14:textId="77777777" w:rsidR="006A76B4" w:rsidRDefault="005D62B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Date de convocation : 5 mars 2021.</w:t>
      </w:r>
    </w:p>
    <w:p w14:paraId="6EEDF688" w14:textId="77777777" w:rsidR="006A76B4" w:rsidRDefault="006A76B4">
      <w:pPr>
        <w:suppressAutoHyphens/>
        <w:spacing w:after="0" w:line="240" w:lineRule="auto"/>
        <w:jc w:val="both"/>
        <w:rPr>
          <w:rFonts w:ascii="Times New Roman" w:eastAsia="Times New Roman" w:hAnsi="Times New Roman" w:cs="Times New Roman"/>
          <w:sz w:val="24"/>
        </w:rPr>
      </w:pPr>
    </w:p>
    <w:p w14:paraId="3A17A35C" w14:textId="77777777" w:rsidR="006A76B4" w:rsidRDefault="005D62B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 DREVET Pierre, BOSSOUTROT Karim, CHARLES Christian, CHAZELLE Patrice, MARCHAND Frédéric, ODIN Corinne, PAPILLON Laure, PARDON Nicole, ROCHE Laetitia, ROUX Jean-Paul, TARAKU Marilou</w:t>
      </w:r>
    </w:p>
    <w:p w14:paraId="37E2E640" w14:textId="77777777" w:rsidR="006A76B4" w:rsidRDefault="005D62B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Excusés</w:t>
      </w:r>
      <w:r>
        <w:rPr>
          <w:rFonts w:ascii="Times New Roman" w:eastAsia="Times New Roman" w:hAnsi="Times New Roman" w:cs="Times New Roman"/>
          <w:sz w:val="24"/>
        </w:rPr>
        <w:t> : COURT Roland, GUENIN Valérie (pouvoir à DREVET Pierre), MILANI Charlotte (pouvoir à CHARLES Christian), SERRET Raymond (pouvoir à ROCHE Laetitia)</w:t>
      </w:r>
    </w:p>
    <w:p w14:paraId="16A7F953" w14:textId="77777777" w:rsidR="006A76B4" w:rsidRDefault="005D62B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Absents non excusés</w:t>
      </w:r>
      <w:r>
        <w:rPr>
          <w:rFonts w:ascii="Times New Roman" w:eastAsia="Times New Roman" w:hAnsi="Times New Roman" w:cs="Times New Roman"/>
          <w:sz w:val="24"/>
        </w:rPr>
        <w:t> : /</w:t>
      </w:r>
    </w:p>
    <w:p w14:paraId="451490FC" w14:textId="77777777" w:rsidR="006A76B4" w:rsidRDefault="005D62B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Constat du quorum.</w:t>
      </w:r>
    </w:p>
    <w:p w14:paraId="410AF75A" w14:textId="77777777" w:rsidR="006A76B4" w:rsidRDefault="005D62B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Monsieur CHARLES Christian a été désigné comme secrétaire de séance.</w:t>
      </w:r>
    </w:p>
    <w:p w14:paraId="5CC00F6F" w14:textId="77777777" w:rsidR="006A76B4" w:rsidRDefault="005D62B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4F1D0A10"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sz w:val="24"/>
        </w:rPr>
        <w:tab/>
      </w:r>
      <w:r>
        <w:rPr>
          <w:rFonts w:ascii="Times New Roman" w:eastAsia="Times New Roman" w:hAnsi="Times New Roman" w:cs="Times New Roman"/>
        </w:rPr>
        <w:tab/>
      </w:r>
    </w:p>
    <w:p w14:paraId="2817E181"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Préalablement à l'ouverture de la séance, Monsieur le Maire demande que soit rajouté à l’ordre du jour le point suivant :</w:t>
      </w:r>
    </w:p>
    <w:p w14:paraId="3732D599" w14:textId="77777777" w:rsidR="006A76B4" w:rsidRDefault="006A76B4">
      <w:pPr>
        <w:suppressAutoHyphens/>
        <w:spacing w:after="0" w:line="240" w:lineRule="auto"/>
        <w:rPr>
          <w:rFonts w:ascii="Times New Roman" w:eastAsia="Times New Roman" w:hAnsi="Times New Roman" w:cs="Times New Roman"/>
        </w:rPr>
      </w:pPr>
    </w:p>
    <w:p w14:paraId="34393037" w14:textId="77777777" w:rsidR="006A76B4" w:rsidRDefault="005D62B1">
      <w:pPr>
        <w:suppressAutoHyphen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1/ Mise en </w:t>
      </w:r>
      <w:proofErr w:type="spellStart"/>
      <w:r>
        <w:rPr>
          <w:rFonts w:ascii="Times New Roman" w:eastAsia="Times New Roman" w:hAnsi="Times New Roman" w:cs="Times New Roman"/>
          <w:b/>
          <w:u w:val="single"/>
        </w:rPr>
        <w:t>oeuvre</w:t>
      </w:r>
      <w:proofErr w:type="spellEnd"/>
      <w:r>
        <w:rPr>
          <w:rFonts w:ascii="Times New Roman" w:eastAsia="Times New Roman" w:hAnsi="Times New Roman" w:cs="Times New Roman"/>
          <w:b/>
          <w:u w:val="single"/>
        </w:rPr>
        <w:t xml:space="preserve"> de l'extinction de l'éclairage public</w:t>
      </w:r>
    </w:p>
    <w:p w14:paraId="10FB7B76"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Monsieur le Maire soumet à l'assemblée le chiffrage du SIEL s'élevant à 1.455 € HT (aide du SIEL déduite) financé par l'enveloppe "voirie et éclairage public" affectée à la commune. L'équipement en horloge astronomique étant déjà bien réalisé, la prestation comprendra :</w:t>
      </w:r>
    </w:p>
    <w:p w14:paraId="1ABC0A4D"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réglage de toutes les horloges installées (10),</w:t>
      </w:r>
    </w:p>
    <w:p w14:paraId="3AE3FACC"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fourniture et pose de 2 horloges astronomiques et d'un programmateur.</w:t>
      </w:r>
    </w:p>
    <w:p w14:paraId="5719413F" w14:textId="77777777" w:rsidR="006A76B4" w:rsidRDefault="006A76B4">
      <w:pPr>
        <w:suppressAutoHyphens/>
        <w:spacing w:after="0" w:line="240" w:lineRule="auto"/>
        <w:rPr>
          <w:rFonts w:ascii="Times New Roman" w:eastAsia="Times New Roman" w:hAnsi="Times New Roman" w:cs="Times New Roman"/>
        </w:rPr>
      </w:pPr>
    </w:p>
    <w:p w14:paraId="7EE8DF41"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Monsieur le Maire soumet également un chiffrage pour la mise en conformité des armoires (prises de terre, disjoncteur différentiel, parafoudre monophasé) estimé à 4.288 €HT (aide du SIEL déduite) financé par la même enveloppe "voirie et éclairage public".</w:t>
      </w:r>
    </w:p>
    <w:p w14:paraId="46C9CADB" w14:textId="77777777" w:rsidR="006A76B4" w:rsidRDefault="006A76B4">
      <w:pPr>
        <w:suppressAutoHyphens/>
        <w:spacing w:after="0" w:line="240" w:lineRule="auto"/>
        <w:rPr>
          <w:rFonts w:ascii="Times New Roman" w:eastAsia="Times New Roman" w:hAnsi="Times New Roman" w:cs="Times New Roman"/>
        </w:rPr>
      </w:pPr>
    </w:p>
    <w:p w14:paraId="46781258"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Ouï cet exposé, et avec 13 voix POUR et 1 ABSTENSION, les membres du conseil approuvent la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de l'extinction de l'éclairage public.</w:t>
      </w:r>
    </w:p>
    <w:p w14:paraId="07648B32" w14:textId="77777777" w:rsidR="006A76B4" w:rsidRDefault="006A76B4">
      <w:pPr>
        <w:suppressAutoHyphens/>
        <w:spacing w:after="0" w:line="240" w:lineRule="auto"/>
        <w:rPr>
          <w:rFonts w:ascii="Times New Roman" w:eastAsia="Times New Roman" w:hAnsi="Times New Roman" w:cs="Times New Roman"/>
        </w:rPr>
      </w:pPr>
    </w:p>
    <w:p w14:paraId="373CACBF" w14:textId="77777777" w:rsidR="006A76B4" w:rsidRDefault="005D62B1">
      <w:pPr>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2/ Approbation des délibérations prises en séance précédente</w:t>
      </w:r>
    </w:p>
    <w:p w14:paraId="2DBBDBFA" w14:textId="77777777" w:rsidR="006A76B4" w:rsidRDefault="005D62B1">
      <w:pPr>
        <w:suppressAutoHyphens/>
        <w:spacing w:after="0" w:line="240" w:lineRule="auto"/>
        <w:ind w:firstLine="708"/>
        <w:rPr>
          <w:rFonts w:ascii="Times New Roman" w:eastAsia="Times New Roman" w:hAnsi="Times New Roman" w:cs="Times New Roman"/>
        </w:rPr>
      </w:pPr>
      <w:r>
        <w:rPr>
          <w:rFonts w:ascii="Times New Roman" w:eastAsia="Times New Roman" w:hAnsi="Times New Roman" w:cs="Times New Roman"/>
        </w:rPr>
        <w:t>Après lecture du compte rendu de la précédente réunion, aucune remarque n’ayant été formulée, son contenu est validé à l’unanimité, et les délibérations afférentes approuvées.</w:t>
      </w:r>
    </w:p>
    <w:p w14:paraId="1AF2CF54" w14:textId="77777777" w:rsidR="006A76B4" w:rsidRDefault="006A76B4">
      <w:pPr>
        <w:suppressAutoHyphens/>
        <w:spacing w:after="0" w:line="240" w:lineRule="auto"/>
        <w:rPr>
          <w:rFonts w:ascii="Times New Roman" w:eastAsia="Times New Roman" w:hAnsi="Times New Roman" w:cs="Times New Roman"/>
          <w:b/>
          <w:u w:val="single"/>
        </w:rPr>
      </w:pPr>
    </w:p>
    <w:p w14:paraId="70088442" w14:textId="77777777" w:rsidR="006A76B4" w:rsidRDefault="005D62B1">
      <w:pPr>
        <w:suppressAutoHyphen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3/ Autorisation au Maire pour signer l'acte authentique de vente des lots 0 à 4 du lotissement communal</w:t>
      </w:r>
    </w:p>
    <w:p w14:paraId="11C6C167"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Monsieur le Maire rappelle à l’assemblée qu’au vu de la délibération du 26 octobre 2020 fixant le prix des lots du lotissement communal, les parcelles des lots 0 à 4 seront cédées pour un prix TTC de 65,00 €/m2 soit 54,20 € HT/m2. </w:t>
      </w:r>
    </w:p>
    <w:p w14:paraId="10F655C7"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Monsieur le Maire précise que la répartition de surface de plancher se découpe ainsi : </w:t>
      </w:r>
    </w:p>
    <w:p w14:paraId="55456019"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- 250 m2 pour chacun des 4 lots destinés à de l'habitat individuel (soit 1.000 m2 au total pour les lots 1, 2, 3 et 4),</w:t>
      </w:r>
    </w:p>
    <w:p w14:paraId="618490BF"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et 400 m2 pour le commerce-artisan (lot 0).</w:t>
      </w:r>
    </w:p>
    <w:p w14:paraId="35B1DE48"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Il demande désormais que les membres du conseil l’autorisent à signer l’acte authentique de vente à recevoir par l’Etude DANIERE-MARCOUX de BOEN pour les lots 0 à 4, dès réalisation des prestations d'ingénierie géotechnique (étude de sol rendue obligatoire par la Loi Elan).</w:t>
      </w:r>
    </w:p>
    <w:p w14:paraId="03A94368" w14:textId="77777777" w:rsidR="006A76B4" w:rsidRDefault="005D62B1">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t>Ouï cet exposé, et à l'unanimité, les membres du conseil :</w:t>
      </w:r>
    </w:p>
    <w:p w14:paraId="0F8B98B1" w14:textId="77777777" w:rsidR="006A76B4" w:rsidRDefault="005D62B1">
      <w:pPr>
        <w:numPr>
          <w:ilvl w:val="0"/>
          <w:numId w:val="1"/>
        </w:num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lastRenderedPageBreak/>
        <w:t>valident</w:t>
      </w:r>
      <w:proofErr w:type="gramEnd"/>
      <w:r>
        <w:rPr>
          <w:rFonts w:ascii="Times New Roman" w:eastAsia="Times New Roman" w:hAnsi="Times New Roman" w:cs="Times New Roman"/>
        </w:rPr>
        <w:t xml:space="preserve"> la vente des lots 0 à 4 dans les conditions préalablement fixées au profit de tout acquéreur acceptant les conditions définies et le cahier des charges du lotissement,</w:t>
      </w:r>
    </w:p>
    <w:p w14:paraId="796D82B5" w14:textId="77777777" w:rsidR="006A76B4" w:rsidRDefault="005D62B1">
      <w:pPr>
        <w:numPr>
          <w:ilvl w:val="0"/>
          <w:numId w:val="1"/>
        </w:num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donnent</w:t>
      </w:r>
      <w:proofErr w:type="gramEnd"/>
      <w:r>
        <w:rPr>
          <w:rFonts w:ascii="Times New Roman" w:eastAsia="Times New Roman" w:hAnsi="Times New Roman" w:cs="Times New Roman"/>
        </w:rPr>
        <w:t xml:space="preserve"> tous pouvoirs à cet effet à Monsieur le Maire pour signer l’acte authentique de vente en l’Etude DANIERE-MARCOUX, et tous documents nécessaires à sa bonne réalisation.</w:t>
      </w:r>
    </w:p>
    <w:p w14:paraId="793C53BC" w14:textId="77777777" w:rsidR="006A76B4" w:rsidRDefault="006A76B4">
      <w:pPr>
        <w:suppressAutoHyphens/>
        <w:spacing w:after="0" w:line="240" w:lineRule="auto"/>
        <w:rPr>
          <w:rFonts w:ascii="Times New Roman" w:eastAsia="Times New Roman" w:hAnsi="Times New Roman" w:cs="Times New Roman"/>
        </w:rPr>
      </w:pPr>
    </w:p>
    <w:p w14:paraId="1A65486A" w14:textId="77777777" w:rsidR="006A76B4" w:rsidRDefault="005D62B1">
      <w:pPr>
        <w:suppressAutoHyphen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4/ Intégration d'une part d'énergie verte dans le cadre des futurs marchés d'achats groupés d'électricité 2021 / 2024 coordonnés par le SIEL</w:t>
      </w:r>
    </w:p>
    <w:p w14:paraId="3A97BA63" w14:textId="77777777" w:rsidR="006A76B4" w:rsidRDefault="005D62B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Monsieur le Maire expose :</w:t>
      </w:r>
    </w:p>
    <w:p w14:paraId="69D6446D" w14:textId="77777777" w:rsidR="006A76B4" w:rsidRDefault="005D62B1">
      <w:pPr>
        <w:numPr>
          <w:ilvl w:val="0"/>
          <w:numId w:val="2"/>
        </w:num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considérant</w:t>
      </w:r>
      <w:proofErr w:type="gramEnd"/>
      <w:r>
        <w:rPr>
          <w:rFonts w:ascii="Times New Roman" w:eastAsia="Times New Roman" w:hAnsi="Times New Roman" w:cs="Times New Roman"/>
        </w:rPr>
        <w:t xml:space="preserve"> que le SIEL-Territoire d’Energie Loire est coordonnateur d’un groupement d’achat élargi à toute énergie, d’une part, et à tout organisme public du département, d’autre part,</w:t>
      </w:r>
    </w:p>
    <w:p w14:paraId="5C0BE8FB" w14:textId="77777777" w:rsidR="006A76B4" w:rsidRDefault="005D62B1">
      <w:pPr>
        <w:numPr>
          <w:ilvl w:val="0"/>
          <w:numId w:val="2"/>
        </w:num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considérant</w:t>
      </w:r>
      <w:proofErr w:type="gramEnd"/>
      <w:r>
        <w:rPr>
          <w:rFonts w:ascii="Times New Roman" w:eastAsia="Times New Roman" w:hAnsi="Times New Roman" w:cs="Times New Roman"/>
        </w:rPr>
        <w:t xml:space="preserve"> que la Commune de Sainte-Agathe la </w:t>
      </w:r>
      <w:proofErr w:type="spellStart"/>
      <w:r>
        <w:rPr>
          <w:rFonts w:ascii="Times New Roman" w:eastAsia="Times New Roman" w:hAnsi="Times New Roman" w:cs="Times New Roman"/>
        </w:rPr>
        <w:t>Bouteresse</w:t>
      </w:r>
      <w:proofErr w:type="spellEnd"/>
      <w:r>
        <w:rPr>
          <w:rFonts w:ascii="Times New Roman" w:eastAsia="Times New Roman" w:hAnsi="Times New Roman" w:cs="Times New Roman"/>
        </w:rPr>
        <w:t xml:space="preserve"> adhère au groupement d’achat d’énergies du SIEL-TE Loire et participe au marché d’achat groupé d’électricité qui se termine le 31/12/2021,</w:t>
      </w:r>
    </w:p>
    <w:p w14:paraId="4FF5C7CA" w14:textId="77777777" w:rsidR="006A76B4" w:rsidRDefault="005D62B1">
      <w:pPr>
        <w:numPr>
          <w:ilvl w:val="0"/>
          <w:numId w:val="2"/>
        </w:num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considérant</w:t>
      </w:r>
      <w:proofErr w:type="gramEnd"/>
      <w:r>
        <w:rPr>
          <w:rFonts w:ascii="Times New Roman" w:eastAsia="Times New Roman" w:hAnsi="Times New Roman" w:cs="Times New Roman"/>
        </w:rPr>
        <w:t xml:space="preserve"> que le SIEL-TE Loire doit renouveler ces marchés pour une période de trois ans : électricité : du 01/01/2022 au 31/12/2024,</w:t>
      </w:r>
    </w:p>
    <w:p w14:paraId="22FE6BB9" w14:textId="77777777" w:rsidR="006A76B4" w:rsidRDefault="005D62B1">
      <w:pPr>
        <w:numPr>
          <w:ilvl w:val="0"/>
          <w:numId w:val="2"/>
        </w:num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considérant</w:t>
      </w:r>
      <w:proofErr w:type="gramEnd"/>
      <w:r>
        <w:rPr>
          <w:rFonts w:ascii="Times New Roman" w:eastAsia="Times New Roman" w:hAnsi="Times New Roman" w:cs="Times New Roman"/>
        </w:rPr>
        <w:t xml:space="preserve"> les besoins de l’adhérent pour l’achat d’énergie,</w:t>
      </w:r>
    </w:p>
    <w:p w14:paraId="15775BCC" w14:textId="77777777" w:rsidR="006A76B4" w:rsidRDefault="005D62B1">
      <w:pPr>
        <w:numPr>
          <w:ilvl w:val="0"/>
          <w:numId w:val="2"/>
        </w:numPr>
        <w:suppressAutoHyphen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considérant</w:t>
      </w:r>
      <w:proofErr w:type="gramEnd"/>
      <w:r>
        <w:rPr>
          <w:rFonts w:ascii="Times New Roman" w:eastAsia="Times New Roman" w:hAnsi="Times New Roman" w:cs="Times New Roman"/>
        </w:rPr>
        <w:t xml:space="preserve"> la possibilité d’intégrer une part d’achat d’énergie verte,</w:t>
      </w:r>
    </w:p>
    <w:p w14:paraId="1F094E71" w14:textId="77777777" w:rsidR="006A76B4" w:rsidRDefault="006A76B4">
      <w:pPr>
        <w:spacing w:after="0" w:line="240" w:lineRule="auto"/>
        <w:jc w:val="both"/>
        <w:rPr>
          <w:rFonts w:ascii="Times New Roman" w:eastAsia="Times New Roman" w:hAnsi="Times New Roman" w:cs="Times New Roman"/>
        </w:rPr>
      </w:pPr>
    </w:p>
    <w:p w14:paraId="43131AC5" w14:textId="77777777" w:rsidR="006A76B4" w:rsidRDefault="005D62B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Après en avoir délibéré, le Conseil Municipal, à l’unanimité décide :</w:t>
      </w:r>
    </w:p>
    <w:p w14:paraId="4EF6C99D" w14:textId="77777777" w:rsidR="006A76B4" w:rsidRDefault="006A76B4">
      <w:pPr>
        <w:spacing w:after="0" w:line="240" w:lineRule="auto"/>
        <w:jc w:val="both"/>
        <w:rPr>
          <w:rFonts w:ascii="Times New Roman" w:eastAsia="Times New Roman" w:hAnsi="Times New Roman" w:cs="Times New Roman"/>
          <w:b/>
        </w:rPr>
      </w:pPr>
    </w:p>
    <w:p w14:paraId="6CA161E7" w14:textId="77777777" w:rsidR="006A76B4" w:rsidRDefault="005D62B1">
      <w:pPr>
        <w:numPr>
          <w:ilvl w:val="0"/>
          <w:numId w:val="3"/>
        </w:numPr>
        <w:spacing w:after="0" w:line="240" w:lineRule="auto"/>
        <w:ind w:left="720" w:hanging="360"/>
        <w:jc w:val="both"/>
        <w:rPr>
          <w:rFonts w:ascii="Times New Roman" w:eastAsia="Times New Roman" w:hAnsi="Times New Roman" w:cs="Times New Roman"/>
        </w:rPr>
      </w:pPr>
      <w:proofErr w:type="gramStart"/>
      <w:r>
        <w:rPr>
          <w:rFonts w:ascii="Times New Roman" w:eastAsia="Times New Roman" w:hAnsi="Times New Roman" w:cs="Times New Roman"/>
        </w:rPr>
        <w:t>d’intégrer</w:t>
      </w:r>
      <w:proofErr w:type="gramEnd"/>
      <w:r>
        <w:rPr>
          <w:rFonts w:ascii="Times New Roman" w:eastAsia="Times New Roman" w:hAnsi="Times New Roman" w:cs="Times New Roman"/>
        </w:rPr>
        <w:t xml:space="preserve"> une part d’énergie verte dans le cadre des futurs marchés d’achat groupés d’électricité pour la période du 1</w:t>
      </w:r>
      <w:r>
        <w:rPr>
          <w:rFonts w:ascii="Times New Roman" w:eastAsia="Times New Roman" w:hAnsi="Times New Roman" w:cs="Times New Roman"/>
          <w:vertAlign w:val="superscript"/>
        </w:rPr>
        <w:t>er</w:t>
      </w:r>
      <w:r>
        <w:rPr>
          <w:rFonts w:ascii="Times New Roman" w:eastAsia="Times New Roman" w:hAnsi="Times New Roman" w:cs="Times New Roman"/>
        </w:rPr>
        <w:t>/07/2021 au 31/12/2024, coordonnés par le SIEL TE Loire,</w:t>
      </w:r>
    </w:p>
    <w:p w14:paraId="0635BAE8" w14:textId="77777777" w:rsidR="006A76B4" w:rsidRDefault="005D62B1">
      <w:pPr>
        <w:numPr>
          <w:ilvl w:val="0"/>
          <w:numId w:val="3"/>
        </w:numPr>
        <w:spacing w:after="0" w:line="240" w:lineRule="auto"/>
        <w:ind w:left="720" w:hanging="360"/>
        <w:jc w:val="both"/>
        <w:rPr>
          <w:rFonts w:ascii="Times New Roman" w:eastAsia="Times New Roman" w:hAnsi="Times New Roman" w:cs="Times New Roman"/>
        </w:rPr>
      </w:pPr>
      <w:proofErr w:type="gramStart"/>
      <w:r>
        <w:rPr>
          <w:rFonts w:ascii="Times New Roman" w:eastAsia="Times New Roman" w:hAnsi="Times New Roman" w:cs="Times New Roman"/>
        </w:rPr>
        <w:t>d’indiquer</w:t>
      </w:r>
      <w:proofErr w:type="gramEnd"/>
      <w:r>
        <w:rPr>
          <w:rFonts w:ascii="Times New Roman" w:eastAsia="Times New Roman" w:hAnsi="Times New Roman" w:cs="Times New Roman"/>
        </w:rPr>
        <w:t xml:space="preserve"> 100 % d’énergie verte sur une échelle de 0 à 100% pour le point de livraison correspondant à l'école ; 0 % pour les autres points de livraison,</w:t>
      </w:r>
    </w:p>
    <w:p w14:paraId="564FFD9E" w14:textId="77777777" w:rsidR="006A76B4" w:rsidRDefault="005D62B1">
      <w:pPr>
        <w:numPr>
          <w:ilvl w:val="0"/>
          <w:numId w:val="3"/>
        </w:numPr>
        <w:spacing w:after="0" w:line="240" w:lineRule="auto"/>
        <w:ind w:left="720" w:hanging="360"/>
        <w:jc w:val="both"/>
        <w:rPr>
          <w:rFonts w:ascii="Times New Roman" w:eastAsia="Times New Roman" w:hAnsi="Times New Roman" w:cs="Times New Roman"/>
        </w:rPr>
      </w:pPr>
      <w:proofErr w:type="gramStart"/>
      <w:r>
        <w:rPr>
          <w:rFonts w:ascii="Times New Roman" w:eastAsia="Times New Roman" w:hAnsi="Times New Roman" w:cs="Times New Roman"/>
        </w:rPr>
        <w:t>autorise</w:t>
      </w:r>
      <w:proofErr w:type="gramEnd"/>
      <w:r>
        <w:rPr>
          <w:rFonts w:ascii="Times New Roman" w:eastAsia="Times New Roman" w:hAnsi="Times New Roman" w:cs="Times New Roman"/>
        </w:rPr>
        <w:t xml:space="preserve"> Monsieur le Maire à signer ladite convention ainsi que toutes pièces à intervenir relatives à ce dossier.</w:t>
      </w:r>
    </w:p>
    <w:p w14:paraId="55C17E19" w14:textId="77777777" w:rsidR="006A76B4" w:rsidRDefault="006A76B4">
      <w:pPr>
        <w:suppressAutoHyphens/>
        <w:spacing w:after="0" w:line="240" w:lineRule="auto"/>
        <w:rPr>
          <w:rFonts w:ascii="Times New Roman" w:eastAsia="Times New Roman" w:hAnsi="Times New Roman" w:cs="Times New Roman"/>
        </w:rPr>
      </w:pPr>
    </w:p>
    <w:p w14:paraId="7B0F6DE7" w14:textId="77777777" w:rsidR="006A76B4" w:rsidRDefault="005D62B1">
      <w:pPr>
        <w:suppressAutoHyphen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5/ Remboursement acompte réservation salle ERA suite annulation</w:t>
      </w:r>
    </w:p>
    <w:p w14:paraId="19F83B8B" w14:textId="77777777" w:rsidR="006A76B4" w:rsidRDefault="005D62B1">
      <w:pPr>
        <w:spacing w:after="0" w:line="240" w:lineRule="auto"/>
        <w:rPr>
          <w:rFonts w:ascii="Times New Roman" w:eastAsia="Times New Roman" w:hAnsi="Times New Roman" w:cs="Times New Roman"/>
          <w:color w:val="303030"/>
        </w:rPr>
      </w:pPr>
      <w:r>
        <w:rPr>
          <w:rFonts w:ascii="Times New Roman" w:eastAsia="Times New Roman" w:hAnsi="Times New Roman" w:cs="Times New Roman"/>
          <w:color w:val="303030"/>
        </w:rPr>
        <w:tab/>
        <w:t xml:space="preserve">Monsieur le Maire soumet aux membres du conseil la demande de remboursement d'acompte de réservation par M. Mme DESJARDIN Marcel, </w:t>
      </w:r>
      <w:proofErr w:type="gramStart"/>
      <w:r>
        <w:rPr>
          <w:rFonts w:ascii="Times New Roman" w:eastAsia="Times New Roman" w:hAnsi="Times New Roman" w:cs="Times New Roman"/>
          <w:color w:val="303030"/>
        </w:rPr>
        <w:t>suite à</w:t>
      </w:r>
      <w:proofErr w:type="gramEnd"/>
      <w:r>
        <w:rPr>
          <w:rFonts w:ascii="Times New Roman" w:eastAsia="Times New Roman" w:hAnsi="Times New Roman" w:cs="Times New Roman"/>
          <w:color w:val="303030"/>
        </w:rPr>
        <w:t xml:space="preserve"> l'incapacité d'utiliser la salle ERA au 20 décembre 2020, en application des conditions sanitaires COVID.</w:t>
      </w:r>
    </w:p>
    <w:p w14:paraId="63110A74" w14:textId="77777777" w:rsidR="006A76B4" w:rsidRDefault="005D62B1">
      <w:pPr>
        <w:spacing w:after="0" w:line="240" w:lineRule="auto"/>
        <w:rPr>
          <w:rFonts w:ascii="Times New Roman" w:eastAsia="Times New Roman" w:hAnsi="Times New Roman" w:cs="Times New Roman"/>
          <w:color w:val="303030"/>
        </w:rPr>
      </w:pPr>
      <w:r>
        <w:rPr>
          <w:rFonts w:ascii="Times New Roman" w:eastAsia="Times New Roman" w:hAnsi="Times New Roman" w:cs="Times New Roman"/>
          <w:color w:val="303030"/>
        </w:rPr>
        <w:tab/>
        <w:t>Il rappelle que le montant s'élève à 70,00 €.</w:t>
      </w:r>
    </w:p>
    <w:p w14:paraId="1FCADE82" w14:textId="77777777" w:rsidR="006A76B4" w:rsidRDefault="006A76B4">
      <w:pPr>
        <w:spacing w:after="0" w:line="240" w:lineRule="auto"/>
        <w:rPr>
          <w:rFonts w:ascii="Times New Roman" w:eastAsia="Times New Roman" w:hAnsi="Times New Roman" w:cs="Times New Roman"/>
          <w:color w:val="303030"/>
        </w:rPr>
      </w:pPr>
    </w:p>
    <w:p w14:paraId="44C6D6F3" w14:textId="77777777" w:rsidR="006A76B4" w:rsidRDefault="005D62B1">
      <w:pPr>
        <w:spacing w:after="0" w:line="240" w:lineRule="auto"/>
        <w:rPr>
          <w:rFonts w:ascii="Times New Roman" w:eastAsia="Times New Roman" w:hAnsi="Times New Roman" w:cs="Times New Roman"/>
          <w:b/>
          <w:u w:val="single"/>
        </w:rPr>
      </w:pPr>
      <w:r>
        <w:rPr>
          <w:rFonts w:ascii="Times New Roman" w:eastAsia="Times New Roman" w:hAnsi="Times New Roman" w:cs="Times New Roman"/>
          <w:color w:val="303030"/>
        </w:rPr>
        <w:tab/>
        <w:t>Ouï cet exposé, et à l'unanimité, le conseil approuve le remboursement de 70,00 € à M. Mme DESJARDIN Marcel.</w:t>
      </w:r>
    </w:p>
    <w:p w14:paraId="1B310B2F" w14:textId="77777777" w:rsidR="006A76B4" w:rsidRDefault="006A76B4">
      <w:pPr>
        <w:suppressAutoHyphens/>
        <w:spacing w:after="0" w:line="240" w:lineRule="auto"/>
        <w:rPr>
          <w:rFonts w:ascii="Times New Roman" w:eastAsia="Times New Roman" w:hAnsi="Times New Roman" w:cs="Times New Roman"/>
          <w:b/>
          <w:u w:val="single"/>
        </w:rPr>
      </w:pPr>
    </w:p>
    <w:p w14:paraId="4386DAEC" w14:textId="77777777" w:rsidR="006A76B4" w:rsidRDefault="005D62B1">
      <w:pPr>
        <w:suppressAutoHyphen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6/ Approbation du pacte de gouvernance Loire Forez</w:t>
      </w:r>
    </w:p>
    <w:p w14:paraId="27896933" w14:textId="77777777" w:rsidR="006A76B4" w:rsidRDefault="005D62B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-Vu l'article L.5211-11-2 du Code Général des Collectivités Territoriales, crée par l'article 1 de la loi n°2019-1461 du 27 décembre 2019 relative à l'engagement dans la vie locale et à la proximité de l'action publique dite « Engagement et proximité »,</w:t>
      </w:r>
    </w:p>
    <w:p w14:paraId="5D959EB8" w14:textId="77777777" w:rsidR="006A76B4" w:rsidRDefault="005D62B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-Vu le code général des collectivités territoriales, et notamment l’article L. 5211-11-2 du CGCT, </w:t>
      </w:r>
    </w:p>
    <w:p w14:paraId="4FF6E6D6" w14:textId="77777777" w:rsidR="006A76B4" w:rsidRDefault="005D62B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 Vu les statuts de Loire Forez agglomération, </w:t>
      </w:r>
    </w:p>
    <w:p w14:paraId="4E029275" w14:textId="77777777" w:rsidR="006A76B4" w:rsidRDefault="005D62B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Vu la délibération n°26 du conseil communautaire du 15 septembre 2020 portant sur le débat du pacte,</w:t>
      </w:r>
    </w:p>
    <w:p w14:paraId="53B96FDD" w14:textId="77777777" w:rsidR="006A76B4" w:rsidRDefault="005D62B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-Vu l’avis favorable de la Conférence des Maires qui s’est réunie le 19 janvier 2020 ; </w:t>
      </w:r>
    </w:p>
    <w:p w14:paraId="0C055791" w14:textId="77777777" w:rsidR="006A76B4" w:rsidRDefault="005D62B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La Loi n°2019-1461 du 27 décembre 2019 relative à l’engagement dans la vie locale et à la proximité de l’action publique fixe comme obligation, après chaque renouvellement général des conseils municipaux, que le président de l'établissement public de coopération intercommunale à fiscalité propre inscrive à l'ordre du jour de l'organe délibérant un débat et une délibération sur l'élaboration d'un pacte de gouvernance entre les communes et l'établissement public. Si l'organe délibérant décide de l'élaboration du pacte de gouvernance, il l'adopte dans un délai de neuf mois à compter du renouvellement général, après avis des conseils municipaux des communes membres, rendu dans un délai de deux mois après la transmission du projet de pacte. </w:t>
      </w:r>
    </w:p>
    <w:p w14:paraId="43FD06D4" w14:textId="77777777" w:rsidR="006A76B4" w:rsidRDefault="005D62B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pacing w:val="3"/>
        </w:rPr>
        <w:lastRenderedPageBreak/>
        <w:tab/>
        <w:t xml:space="preserve">Le pacte de gouvernance est un outil important au service de l’intercommunalité et de ses communes membres. </w:t>
      </w:r>
      <w:r>
        <w:rPr>
          <w:rFonts w:ascii="Times New Roman" w:eastAsia="Times New Roman" w:hAnsi="Times New Roman" w:cs="Times New Roman"/>
          <w:color w:val="000000"/>
        </w:rPr>
        <w:t>Il permet de convenir d’un fonctionnement partagé sur le rôle et la place des instances communautaires et de favoriser le dialogue avec les maires et les conseillers municipaux pour une démocratie locale partagée. Ce document affirme les valeurs communautaires et précise l’articulation des différentes instances de gouvernance de l’intercommunalité.</w:t>
      </w:r>
    </w:p>
    <w:p w14:paraId="5CFBD2D9" w14:textId="77777777" w:rsidR="006A76B4" w:rsidRDefault="005D62B1">
      <w:pPr>
        <w:spacing w:after="0" w:line="240" w:lineRule="auto"/>
        <w:jc w:val="both"/>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ab/>
        <w:t>Monsieur le Maire demande au conseil municipal de bien vouloir approuver le pacte de gouvernance tel que soumis à chacun de ses membres.</w:t>
      </w:r>
    </w:p>
    <w:p w14:paraId="43D4B4E2" w14:textId="77777777" w:rsidR="006A76B4" w:rsidRDefault="005D62B1">
      <w:pPr>
        <w:spacing w:after="0" w:line="240" w:lineRule="auto"/>
        <w:jc w:val="both"/>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ab/>
        <w:t>Ce pacte sera ensuite soumis au conseil communautaire.</w:t>
      </w:r>
    </w:p>
    <w:p w14:paraId="522C2B13" w14:textId="77777777" w:rsidR="006A76B4" w:rsidRDefault="005D62B1">
      <w:pPr>
        <w:spacing w:after="0" w:line="240" w:lineRule="auto"/>
        <w:jc w:val="both"/>
        <w:rPr>
          <w:rFonts w:ascii="Times New Roman" w:eastAsia="Times New Roman" w:hAnsi="Times New Roman" w:cs="Times New Roman"/>
          <w:color w:val="000000"/>
          <w:spacing w:val="3"/>
          <w:shd w:val="clear" w:color="auto" w:fill="FFFFFF"/>
        </w:rPr>
      </w:pPr>
      <w:r>
        <w:rPr>
          <w:rFonts w:ascii="Times New Roman" w:eastAsia="Times New Roman" w:hAnsi="Times New Roman" w:cs="Times New Roman"/>
          <w:color w:val="000000"/>
          <w:spacing w:val="3"/>
          <w:shd w:val="clear" w:color="auto" w:fill="FFFFFF"/>
        </w:rPr>
        <w:tab/>
        <w:t>Après en avoir discuté et délibéré par 14 voix POUR, le conseil municipal décide d'approuver le pacte de gouvernance Loire Forez. </w:t>
      </w:r>
    </w:p>
    <w:p w14:paraId="037D641A" w14:textId="77777777" w:rsidR="006A76B4" w:rsidRDefault="006A76B4">
      <w:pPr>
        <w:suppressAutoHyphens/>
        <w:spacing w:after="0" w:line="240" w:lineRule="auto"/>
        <w:rPr>
          <w:rFonts w:ascii="Times New Roman" w:eastAsia="Times New Roman" w:hAnsi="Times New Roman" w:cs="Times New Roman"/>
        </w:rPr>
      </w:pPr>
    </w:p>
    <w:p w14:paraId="7C75F802" w14:textId="77777777" w:rsidR="006A76B4" w:rsidRDefault="005D62B1">
      <w:pPr>
        <w:suppressAutoHyphen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7/ Approbation de l'avenant n° 1 à la convention d'adhésion au service commun ADS Loire Forez</w:t>
      </w:r>
    </w:p>
    <w:p w14:paraId="54B85844" w14:textId="77777777" w:rsidR="006A76B4" w:rsidRDefault="005D62B1">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rPr>
        <w:tab/>
      </w:r>
      <w:r>
        <w:rPr>
          <w:rFonts w:ascii="Times New Roman" w:eastAsia="Times New Roman" w:hAnsi="Times New Roman" w:cs="Times New Roman"/>
          <w:color w:val="000000"/>
        </w:rPr>
        <w:t>Vu le code général des collectivités territoriales et notamment ses articles L5211-10 et L.5211-4-2,</w:t>
      </w:r>
    </w:p>
    <w:p w14:paraId="3F1F0624" w14:textId="77777777" w:rsidR="006A76B4" w:rsidRDefault="005D62B1">
      <w:pP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Vu les statuts de la Communauté,</w:t>
      </w:r>
    </w:p>
    <w:p w14:paraId="243B59F6" w14:textId="77777777" w:rsidR="006A76B4" w:rsidRDefault="005D62B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t>Vu la convention d’adhésion au service commun d’instruction des autorisations et actes relatifs à l’occupation du sol en date du 29 juin 2015,</w:t>
      </w:r>
    </w:p>
    <w:p w14:paraId="13F705C4" w14:textId="77777777" w:rsidR="006A76B4" w:rsidRDefault="005D62B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t>Considérant les propositions d’ajustement des unités d’œuvres présentées lors de la réunion des comités de suivi de novembre 2020,</w:t>
      </w:r>
    </w:p>
    <w:p w14:paraId="06A4EA0D" w14:textId="77777777" w:rsidR="006A76B4" w:rsidRDefault="005D62B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Considérant la mise en place de l’instruction automatisée des demandes de certificats d’urbanisme de simple information (</w:t>
      </w:r>
      <w:proofErr w:type="spellStart"/>
      <w:r>
        <w:rPr>
          <w:rFonts w:ascii="Times New Roman" w:eastAsia="Times New Roman" w:hAnsi="Times New Roman" w:cs="Times New Roman"/>
        </w:rPr>
        <w:t>CUa</w:t>
      </w:r>
      <w:proofErr w:type="spellEnd"/>
      <w:r>
        <w:rPr>
          <w:rFonts w:ascii="Times New Roman" w:eastAsia="Times New Roman" w:hAnsi="Times New Roman" w:cs="Times New Roman"/>
        </w:rPr>
        <w:t>),</w:t>
      </w:r>
    </w:p>
    <w:p w14:paraId="7FB3B0E3" w14:textId="77777777" w:rsidR="006A76B4" w:rsidRDefault="005D62B1">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Il est proposé au Conseil Municipal : </w:t>
      </w:r>
    </w:p>
    <w:p w14:paraId="2B95EF33" w14:textId="77CBF816" w:rsidR="006A76B4" w:rsidRDefault="005D62B1">
      <w:pPr>
        <w:numPr>
          <w:ilvl w:val="0"/>
          <w:numId w:val="4"/>
        </w:numPr>
        <w:tabs>
          <w:tab w:val="left" w:pos="142"/>
        </w:tabs>
        <w:spacing w:after="0" w:line="240" w:lineRule="auto"/>
        <w:ind w:left="567" w:hanging="360"/>
        <w:rPr>
          <w:rFonts w:ascii="Times New Roman" w:eastAsia="Times New Roman" w:hAnsi="Times New Roman" w:cs="Times New Roman"/>
        </w:rPr>
      </w:pPr>
      <w:proofErr w:type="gramStart"/>
      <w:r>
        <w:rPr>
          <w:rFonts w:ascii="Times New Roman" w:eastAsia="Times New Roman" w:hAnsi="Times New Roman" w:cs="Times New Roman"/>
          <w:color w:val="000000"/>
        </w:rPr>
        <w:t>d'approuver</w:t>
      </w:r>
      <w:proofErr w:type="gramEnd"/>
      <w:r>
        <w:rPr>
          <w:rFonts w:ascii="Times New Roman" w:eastAsia="Times New Roman" w:hAnsi="Times New Roman" w:cs="Times New Roman"/>
          <w:color w:val="000000"/>
        </w:rPr>
        <w:t xml:space="preserve"> l’avenant n°1 à la convention d’adhésion au service commun </w:t>
      </w:r>
      <w:r>
        <w:rPr>
          <w:rFonts w:ascii="Times New Roman" w:eastAsia="Times New Roman" w:hAnsi="Times New Roman" w:cs="Times New Roman"/>
        </w:rPr>
        <w:t>d’instruction des autorisations et actes relatifs à l’occupation du sol</w:t>
      </w:r>
      <w:r>
        <w:rPr>
          <w:rFonts w:ascii="Times New Roman" w:eastAsia="Times New Roman" w:hAnsi="Times New Roman" w:cs="Times New Roman"/>
          <w:color w:val="000000"/>
        </w:rPr>
        <w:t xml:space="preserve"> joint à la présente délibération, </w:t>
      </w:r>
      <w:r>
        <w:rPr>
          <w:rFonts w:ascii="Times New Roman" w:eastAsia="Times New Roman" w:hAnsi="Times New Roman" w:cs="Times New Roman"/>
        </w:rPr>
        <w:t>actant de l’ajustement des unités d’œuvre à compter du 1</w:t>
      </w:r>
      <w:r>
        <w:rPr>
          <w:rFonts w:ascii="Times New Roman" w:eastAsia="Times New Roman" w:hAnsi="Times New Roman" w:cs="Times New Roman"/>
          <w:vertAlign w:val="superscript"/>
        </w:rPr>
        <w:t>er</w:t>
      </w:r>
      <w:r>
        <w:rPr>
          <w:rFonts w:ascii="Times New Roman" w:eastAsia="Times New Roman" w:hAnsi="Times New Roman" w:cs="Times New Roman"/>
        </w:rPr>
        <w:t xml:space="preserve"> janvier 2020 et de l’instruction automatisée des demandes des </w:t>
      </w:r>
      <w:proofErr w:type="spellStart"/>
      <w:r>
        <w:rPr>
          <w:rFonts w:ascii="Times New Roman" w:eastAsia="Times New Roman" w:hAnsi="Times New Roman" w:cs="Times New Roman"/>
        </w:rPr>
        <w:t>C</w:t>
      </w:r>
      <w:r w:rsidR="006D7EEE">
        <w:rPr>
          <w:rFonts w:ascii="Times New Roman" w:eastAsia="Times New Roman" w:hAnsi="Times New Roman" w:cs="Times New Roman"/>
        </w:rPr>
        <w:t>U</w:t>
      </w:r>
      <w:r>
        <w:rPr>
          <w:rFonts w:ascii="Times New Roman" w:eastAsia="Times New Roman" w:hAnsi="Times New Roman" w:cs="Times New Roman"/>
        </w:rPr>
        <w:t>a</w:t>
      </w:r>
      <w:proofErr w:type="spellEnd"/>
      <w:r>
        <w:rPr>
          <w:rFonts w:ascii="Times New Roman" w:eastAsia="Times New Roman" w:hAnsi="Times New Roman" w:cs="Times New Roman"/>
        </w:rPr>
        <w:t xml:space="preserve"> à compter du 1</w:t>
      </w:r>
      <w:r>
        <w:rPr>
          <w:rFonts w:ascii="Times New Roman" w:eastAsia="Times New Roman" w:hAnsi="Times New Roman" w:cs="Times New Roman"/>
          <w:vertAlign w:val="superscript"/>
        </w:rPr>
        <w:t>er</w:t>
      </w:r>
      <w:r>
        <w:rPr>
          <w:rFonts w:ascii="Times New Roman" w:eastAsia="Times New Roman" w:hAnsi="Times New Roman" w:cs="Times New Roman"/>
        </w:rPr>
        <w:t xml:space="preserve"> janvier 2021.</w:t>
      </w:r>
    </w:p>
    <w:p w14:paraId="32063F62" w14:textId="77777777" w:rsidR="006A76B4" w:rsidRDefault="005D62B1">
      <w:pPr>
        <w:numPr>
          <w:ilvl w:val="0"/>
          <w:numId w:val="4"/>
        </w:numPr>
        <w:tabs>
          <w:tab w:val="left" w:pos="142"/>
        </w:tabs>
        <w:spacing w:after="0" w:line="240" w:lineRule="auto"/>
        <w:ind w:left="567" w:hanging="360"/>
        <w:rPr>
          <w:rFonts w:ascii="Times New Roman" w:eastAsia="Times New Roman" w:hAnsi="Times New Roman" w:cs="Times New Roman"/>
        </w:rPr>
      </w:pPr>
      <w:proofErr w:type="gramStart"/>
      <w:r>
        <w:rPr>
          <w:rFonts w:ascii="Times New Roman" w:eastAsia="Times New Roman" w:hAnsi="Times New Roman" w:cs="Times New Roman"/>
          <w:color w:val="000000"/>
        </w:rPr>
        <w:t>d'autoriser</w:t>
      </w:r>
      <w:proofErr w:type="gramEnd"/>
      <w:r>
        <w:rPr>
          <w:rFonts w:ascii="Times New Roman" w:eastAsia="Times New Roman" w:hAnsi="Times New Roman" w:cs="Times New Roman"/>
          <w:color w:val="000000"/>
        </w:rPr>
        <w:t xml:space="preserve"> Monsieur le Maire à signer celui-ci.</w:t>
      </w:r>
    </w:p>
    <w:p w14:paraId="34BA73DC" w14:textId="77777777" w:rsidR="006A76B4" w:rsidRDefault="006A76B4">
      <w:pPr>
        <w:spacing w:after="0" w:line="240" w:lineRule="auto"/>
        <w:jc w:val="both"/>
        <w:rPr>
          <w:rFonts w:ascii="Times New Roman" w:eastAsia="Times New Roman" w:hAnsi="Times New Roman" w:cs="Times New Roman"/>
        </w:rPr>
      </w:pPr>
    </w:p>
    <w:p w14:paraId="6FFB8FEB" w14:textId="77777777" w:rsidR="006A76B4" w:rsidRDefault="005D62B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Après en avoir délibéré par 14 voix POUR, le conseil municipal : </w:t>
      </w:r>
    </w:p>
    <w:p w14:paraId="20CD11C6" w14:textId="77777777" w:rsidR="006A76B4" w:rsidRDefault="006A76B4">
      <w:pPr>
        <w:spacing w:after="0" w:line="240" w:lineRule="auto"/>
        <w:jc w:val="both"/>
        <w:rPr>
          <w:rFonts w:ascii="Times New Roman" w:eastAsia="Times New Roman" w:hAnsi="Times New Roman" w:cs="Times New Roman"/>
        </w:rPr>
      </w:pPr>
    </w:p>
    <w:p w14:paraId="762FA5E1" w14:textId="09B93627" w:rsidR="006A76B4" w:rsidRDefault="005D62B1">
      <w:pPr>
        <w:numPr>
          <w:ilvl w:val="0"/>
          <w:numId w:val="5"/>
        </w:numPr>
        <w:tabs>
          <w:tab w:val="left" w:pos="142"/>
        </w:tabs>
        <w:spacing w:after="0" w:line="240" w:lineRule="auto"/>
        <w:ind w:left="567" w:hanging="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approuve</w:t>
      </w:r>
      <w:proofErr w:type="gramEnd"/>
      <w:r>
        <w:rPr>
          <w:rFonts w:ascii="Times New Roman" w:eastAsia="Times New Roman" w:hAnsi="Times New Roman" w:cs="Times New Roman"/>
          <w:color w:val="000000"/>
        </w:rPr>
        <w:t xml:space="preserve"> l’avenant n°1 à la convention d’adhésion au service commun d’instruction des autorisations et actes relatifs à l’occupation du sol joint à la présente délibération, actant de l’ajustement des unités d’œuvre à compter du 1</w:t>
      </w:r>
      <w:r>
        <w:rPr>
          <w:rFonts w:ascii="Times New Roman" w:eastAsia="Times New Roman" w:hAnsi="Times New Roman" w:cs="Times New Roman"/>
          <w:color w:val="000000"/>
          <w:vertAlign w:val="superscript"/>
        </w:rPr>
        <w:t>er</w:t>
      </w:r>
      <w:r>
        <w:rPr>
          <w:rFonts w:ascii="Times New Roman" w:eastAsia="Times New Roman" w:hAnsi="Times New Roman" w:cs="Times New Roman"/>
          <w:color w:val="000000"/>
        </w:rPr>
        <w:t xml:space="preserve"> janvier 2020 et de l’instruction automatisée des demandes des </w:t>
      </w:r>
      <w:proofErr w:type="spellStart"/>
      <w:r>
        <w:rPr>
          <w:rFonts w:ascii="Times New Roman" w:eastAsia="Times New Roman" w:hAnsi="Times New Roman" w:cs="Times New Roman"/>
          <w:color w:val="000000"/>
        </w:rPr>
        <w:t>C</w:t>
      </w:r>
      <w:r w:rsidR="006D7EEE">
        <w:rPr>
          <w:rFonts w:ascii="Times New Roman" w:eastAsia="Times New Roman" w:hAnsi="Times New Roman" w:cs="Times New Roman"/>
          <w:color w:val="000000"/>
        </w:rPr>
        <w:t>U</w:t>
      </w:r>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à compter du 1er janvier 2021.</w:t>
      </w:r>
    </w:p>
    <w:p w14:paraId="1CFB977C" w14:textId="77777777" w:rsidR="006A76B4" w:rsidRDefault="005D62B1">
      <w:pPr>
        <w:numPr>
          <w:ilvl w:val="0"/>
          <w:numId w:val="5"/>
        </w:numPr>
        <w:tabs>
          <w:tab w:val="left" w:pos="142"/>
        </w:tabs>
        <w:spacing w:after="0" w:line="240" w:lineRule="auto"/>
        <w:ind w:left="567" w:hanging="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autorise</w:t>
      </w:r>
      <w:proofErr w:type="gramEnd"/>
      <w:r>
        <w:rPr>
          <w:rFonts w:ascii="Times New Roman" w:eastAsia="Times New Roman" w:hAnsi="Times New Roman" w:cs="Times New Roman"/>
          <w:color w:val="000000"/>
        </w:rPr>
        <w:t xml:space="preserve"> Monsieur le Maire à signer l’avenant n°1 ainsi que tout autre document qui s’y rattache.</w:t>
      </w:r>
    </w:p>
    <w:p w14:paraId="7AEF3581" w14:textId="77777777" w:rsidR="006A76B4" w:rsidRDefault="006A76B4">
      <w:pPr>
        <w:suppressAutoHyphens/>
        <w:spacing w:after="0" w:line="240" w:lineRule="auto"/>
        <w:rPr>
          <w:rFonts w:ascii="Times New Roman" w:eastAsia="Times New Roman" w:hAnsi="Times New Roman" w:cs="Times New Roman"/>
        </w:rPr>
      </w:pPr>
    </w:p>
    <w:p w14:paraId="45E47E50" w14:textId="77777777" w:rsidR="006A76B4" w:rsidRDefault="005D62B1">
      <w:pPr>
        <w:suppressAutoHyphens/>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8/ Autorisation au Maire à déposer une demande d'urbanisme pour installation chalet sur Champ de Foire</w:t>
      </w:r>
    </w:p>
    <w:p w14:paraId="69CEA4FE"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Monsieur le Maire soumet aux membres du conseil le projet de transférer le chalet en bois, actuellement installé à l'arrière du Petit Relais, sur le Champ de Foire, dans l'alignement du bâtiment des WC, afin de servir de lieu de stockage / rangement.</w:t>
      </w:r>
    </w:p>
    <w:p w14:paraId="379C8DA0"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Pour cela, une demande de déclaration préalable doit être déposée auprès du service ADS de Loire Forez pour instruction, et Monsieur le Maire sollicité l'autorisation de réaliser cette formalité préalable.</w:t>
      </w:r>
    </w:p>
    <w:p w14:paraId="0BF1F571"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Ouï cet exposé, et après en avoir délibéré avec 14 voix POUR, le conseil municipal :</w:t>
      </w:r>
    </w:p>
    <w:p w14:paraId="5C619A02" w14:textId="77777777" w:rsidR="006A76B4" w:rsidRDefault="006A76B4">
      <w:pPr>
        <w:spacing w:after="0" w:line="276" w:lineRule="auto"/>
        <w:rPr>
          <w:rFonts w:ascii="Times New Roman" w:eastAsia="Times New Roman" w:hAnsi="Times New Roman" w:cs="Times New Roman"/>
        </w:rPr>
      </w:pPr>
    </w:p>
    <w:p w14:paraId="275E3424" w14:textId="77777777" w:rsidR="006A76B4" w:rsidRDefault="005D62B1">
      <w:pPr>
        <w:spacing w:after="0" w:line="276" w:lineRule="auto"/>
        <w:ind w:firstLine="708"/>
        <w:rPr>
          <w:rFonts w:ascii="Times New Roman" w:eastAsia="Times New Roman" w:hAnsi="Times New Roman" w:cs="Times New Roman"/>
        </w:rPr>
      </w:pPr>
      <w:r>
        <w:rPr>
          <w:rFonts w:ascii="Times New Roman" w:eastAsia="Times New Roman" w:hAnsi="Times New Roman" w:cs="Times New Roman"/>
        </w:rPr>
        <w:t>- autorise Monsieur le Maire à déposer une déclaration préalable pour instruction par les services d'urbanisme de Loire Forez,</w:t>
      </w:r>
      <w:r>
        <w:rPr>
          <w:rFonts w:ascii="Times New Roman" w:eastAsia="Times New Roman" w:hAnsi="Times New Roman" w:cs="Times New Roman"/>
        </w:rPr>
        <w:tab/>
      </w:r>
    </w:p>
    <w:p w14:paraId="640314C1" w14:textId="77777777" w:rsidR="006A76B4" w:rsidRDefault="005D62B1">
      <w:pPr>
        <w:spacing w:after="0" w:line="276" w:lineRule="auto"/>
        <w:ind w:firstLine="708"/>
        <w:rPr>
          <w:rFonts w:ascii="Times New Roman" w:eastAsia="Times New Roman" w:hAnsi="Times New Roman" w:cs="Times New Roman"/>
        </w:rPr>
      </w:pPr>
      <w:r>
        <w:rPr>
          <w:rFonts w:ascii="Times New Roman" w:eastAsia="Times New Roman" w:hAnsi="Times New Roman" w:cs="Times New Roman"/>
        </w:rPr>
        <w:t>- l'habilite à signer tous documents nécessaires à cette formalité.</w:t>
      </w:r>
    </w:p>
    <w:p w14:paraId="65401B7C" w14:textId="77777777" w:rsidR="006A76B4" w:rsidRDefault="006A76B4">
      <w:pPr>
        <w:spacing w:after="0" w:line="276" w:lineRule="auto"/>
        <w:rPr>
          <w:rFonts w:ascii="Times New Roman" w:eastAsia="Times New Roman" w:hAnsi="Times New Roman" w:cs="Times New Roman"/>
          <w:b/>
          <w:u w:val="single"/>
        </w:rPr>
      </w:pPr>
    </w:p>
    <w:p w14:paraId="676B490C" w14:textId="77777777" w:rsidR="006A76B4" w:rsidRDefault="005D62B1">
      <w:pPr>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9/ Recrutement par CDD pour le remplacement de Mme DEJOB</w:t>
      </w:r>
    </w:p>
    <w:p w14:paraId="19DE4BDF"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Vu le Code général des collectivités territoriales ; </w:t>
      </w:r>
    </w:p>
    <w:p w14:paraId="00115CD1"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Vu la loi n° 83-634 du 13 juillet 1983 modifiée portant droits et obligations des</w:t>
      </w:r>
    </w:p>
    <w:p w14:paraId="3522773F" w14:textId="77777777" w:rsidR="006A76B4" w:rsidRDefault="005D62B1">
      <w:pPr>
        <w:suppressAutoHyphens/>
        <w:spacing w:before="40"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fonctionnaires</w:t>
      </w:r>
      <w:proofErr w:type="gramEnd"/>
      <w:r>
        <w:rPr>
          <w:rFonts w:ascii="Times New Roman" w:eastAsia="Times New Roman" w:hAnsi="Times New Roman" w:cs="Times New Roman"/>
        </w:rPr>
        <w:t xml:space="preserve"> ; </w:t>
      </w:r>
    </w:p>
    <w:p w14:paraId="06458402" w14:textId="33079ABD"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Vu la loi n° 84-53 du 26 janvier 1984 modifiée portant dispositions statutaires relatives à la fonction publique territoriale, et notamment son article 3.1° et 3.2°</w:t>
      </w:r>
      <w:r w:rsidR="005173CD">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33E5F2DB"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Vu le décret n° 88-145 du 15 février 1988 pris pour l’application de l’article 136 de la loi du 26 janvier 1984 modifiée portant dispositions statutaires relatives à la fonction publique territoriale et relatif aux agents contractuels de la fonction publique territoriale ;</w:t>
      </w:r>
    </w:p>
    <w:p w14:paraId="17A282E5" w14:textId="70CB487B"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Considérant qu’il est nécessaire de recruter un agent contractuel de droit public pour faire face temporairement aux besoins liés au remplacement de fonctionnaires ou d'un agent contractuel dans les conditions fixées à l'article 3.1° de la loi susvisée. Ce contrat est conclu pour une durée déterminée et renouvelé, par décision expresse, dans la limite des besoins liés au remplacement. Il peut prendre effet avant le départ de cet agent, et/ou après son retour pour une mis</w:t>
      </w:r>
      <w:r w:rsidR="006D7EEE">
        <w:rPr>
          <w:rFonts w:ascii="Times New Roman" w:eastAsia="Times New Roman" w:hAnsi="Times New Roman" w:cs="Times New Roman"/>
        </w:rPr>
        <w:t>s</w:t>
      </w:r>
      <w:r>
        <w:rPr>
          <w:rFonts w:ascii="Times New Roman" w:eastAsia="Times New Roman" w:hAnsi="Times New Roman" w:cs="Times New Roman"/>
        </w:rPr>
        <w:t>ion de tuilage.</w:t>
      </w:r>
    </w:p>
    <w:p w14:paraId="50843BAB"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L'emploi sera classé dans la catégorie hiérarchique C, au grade d'adjoint technique.</w:t>
      </w:r>
    </w:p>
    <w:p w14:paraId="7BF1FCF6"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Après en avoir délibéré et à 14 voix POUR, l'assemblée décide :</w:t>
      </w:r>
    </w:p>
    <w:p w14:paraId="0D827483"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 d'adopter la proposition du Maire,</w:t>
      </w:r>
    </w:p>
    <w:p w14:paraId="60BC84E7"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 de modifier le tableau des emplois.</w:t>
      </w:r>
    </w:p>
    <w:p w14:paraId="3B437E6A"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75582F3" w14:textId="77777777" w:rsidR="006A76B4" w:rsidRDefault="005D62B1">
      <w:pPr>
        <w:suppressAutoHyphens/>
        <w:spacing w:before="40"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Les crédits correspondants sont inscrits au budget. </w:t>
      </w:r>
    </w:p>
    <w:p w14:paraId="168D60F9" w14:textId="77777777" w:rsidR="006A76B4" w:rsidRDefault="006A76B4">
      <w:pPr>
        <w:suppressAutoHyphens/>
        <w:spacing w:before="40" w:after="0" w:line="240" w:lineRule="auto"/>
        <w:jc w:val="both"/>
        <w:rPr>
          <w:rFonts w:ascii="Times New Roman" w:eastAsia="Times New Roman" w:hAnsi="Times New Roman" w:cs="Times New Roman"/>
          <w:sz w:val="24"/>
        </w:rPr>
      </w:pPr>
    </w:p>
    <w:p w14:paraId="48CDE8E1" w14:textId="77777777" w:rsidR="006A76B4" w:rsidRDefault="005D62B1">
      <w:pPr>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10/ Modalités de remplacement du CCAS et mise en place</w:t>
      </w:r>
    </w:p>
    <w:p w14:paraId="1E6BD0F7"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Monsieur le Maire rappelle à l'assemblée la délibération prise en décembre dernier d'une suppression du CCAS avec application au 1er janvier 2021.</w:t>
      </w:r>
    </w:p>
    <w:p w14:paraId="293C4350"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De fait, il convient désormais de choisir entre la mise en place d'une commission ou d'un comité consultatif, ce dernier permettant de nommer des membres extérieurs au conseil municipal.</w:t>
      </w:r>
    </w:p>
    <w:p w14:paraId="07EF14A8" w14:textId="77777777" w:rsidR="006A76B4" w:rsidRDefault="005D62B1">
      <w:pPr>
        <w:spacing w:after="0" w:line="276" w:lineRule="auto"/>
        <w:rPr>
          <w:rFonts w:ascii="Times New Roman" w:eastAsia="Times New Roman" w:hAnsi="Times New Roman" w:cs="Times New Roman"/>
          <w:b/>
          <w:u w:val="single"/>
        </w:rPr>
      </w:pPr>
      <w:r>
        <w:rPr>
          <w:rFonts w:ascii="Times New Roman" w:eastAsia="Times New Roman" w:hAnsi="Times New Roman" w:cs="Times New Roman"/>
        </w:rPr>
        <w:tab/>
        <w:t>Ouï cet exposé et après en avoir délibéré, avec 14 voix POUR, le conseil municipal décide de reprendre les membres de l'ancien CCAS pour constituer le comité consultatif du centre communal d'action sociale.</w:t>
      </w:r>
    </w:p>
    <w:p w14:paraId="79F8142B" w14:textId="77777777" w:rsidR="006A76B4" w:rsidRDefault="006A76B4">
      <w:pPr>
        <w:spacing w:after="0" w:line="276" w:lineRule="auto"/>
        <w:rPr>
          <w:rFonts w:ascii="Times New Roman" w:eastAsia="Times New Roman" w:hAnsi="Times New Roman" w:cs="Times New Roman"/>
          <w:b/>
          <w:u w:val="single"/>
        </w:rPr>
      </w:pPr>
    </w:p>
    <w:p w14:paraId="3D2ABD18" w14:textId="77777777" w:rsidR="006A76B4" w:rsidRDefault="005D62B1">
      <w:pPr>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11/ Approbation du plan de formation mutualisé 2018-2021 du CDG</w:t>
      </w:r>
    </w:p>
    <w:p w14:paraId="2BA504C8"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Monsieur le Maire rappelle aux membres du conseil la nécessité de construire et de proposer aux agents de la collectivité un plan de formation qui traduit, pour une période donnée, les besoins de formation individuels et collectifs en hiérarchisant ces besoins en fonction des capacités financières, des budgets successifs concernant les orientations politiques et ou stratégiques du développement de la collectivité.</w:t>
      </w:r>
    </w:p>
    <w:p w14:paraId="74B535EF"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Le Centre de Gestion de la fonction publique territoriale de la Loire et le CNFPT travaillent en partenariat pour proposer un plan pluriannuel de formation inter-collectivités aux collectivités et établissements publics affilés au Comité technique intercommunal. Le dernier plan de formation mutualisé a ainsi été adopté pour la période 2018 à 2020.</w:t>
      </w:r>
    </w:p>
    <w:p w14:paraId="66E30463"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En raison de la crise sanitaire, la réalisation des actions de formation programmées en 2020 a pris du retard. De ce fait, ainsi qu'en raison des difficultés d'organisation des réunions de territoire pour l'élaboration du nouveau PFM dans le cadre du contexte sanitaire et du renouvellement tardif des équipes municipales et intercommunales, ainsi que de celles du Centre de gestion de la Loire, ce dernier et le CNFPT ont acté une prolongation de l'actuel PFM -qui devait s'achever au 31/12/2020- jusqu'au 31/08/2021.</w:t>
      </w:r>
    </w:p>
    <w:p w14:paraId="2E2C3FD4"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 xml:space="preserve">Ainsi, la mise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des formations en union de collectivités/établissements recensés pour l'année 2O2O pourront être mises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jusqu'au 31/08/2021 (ou après selon le souhait de la collectivité/l'établissement pilote), le recensement des nouveaux besoins de formation en union de </w:t>
      </w:r>
      <w:r>
        <w:rPr>
          <w:rFonts w:ascii="Times New Roman" w:eastAsia="Times New Roman" w:hAnsi="Times New Roman" w:cs="Times New Roman"/>
        </w:rPr>
        <w:lastRenderedPageBreak/>
        <w:t xml:space="preserve">collectivités/établissements pour l'année 2021 s'effectuera par voie dématérialisée et les actions recensées pour l'année 2021 pourront être mises en </w:t>
      </w:r>
      <w:proofErr w:type="spellStart"/>
      <w:r>
        <w:rPr>
          <w:rFonts w:ascii="Times New Roman" w:eastAsia="Times New Roman" w:hAnsi="Times New Roman" w:cs="Times New Roman"/>
        </w:rPr>
        <w:t>oeuvre</w:t>
      </w:r>
      <w:proofErr w:type="spellEnd"/>
      <w:r>
        <w:rPr>
          <w:rFonts w:ascii="Times New Roman" w:eastAsia="Times New Roman" w:hAnsi="Times New Roman" w:cs="Times New Roman"/>
        </w:rPr>
        <w:t xml:space="preserve"> jusqu'au 31/12/21.</w:t>
      </w:r>
    </w:p>
    <w:p w14:paraId="72997723"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L'élaboration du plan de formation triennal couvrant la période septembre 2021 à septembre 2023 sera engagée dès le printemps 2021 avec la mise en place d'un comité de pilotage et de réunions sur les territoires. Le plan de formation sera présenté en comité technique intercommunal en juin 2021 ; les collectivités/établissements pourront alors délibérer sur ce nouveau plan durant l'été.</w:t>
      </w:r>
    </w:p>
    <w:p w14:paraId="047C72BA"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Par ailleurs, le Centre de gestion de la Loire a élaboré un modèle de règlement de formation, annexé au plan de formation permettant de définir les conditions générales d'exercice de la formation et pouvant être personnalisé par chaque employeur.</w:t>
      </w:r>
    </w:p>
    <w:p w14:paraId="354A0A89"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Les conditions réglementaires d'exercice de la formation ayant évolué depuis (notamment les taux de remboursement des frais de déplacement induits par le départ en formation), une version mise à jour de ce règlement de la formation a été approuvé.</w:t>
      </w:r>
    </w:p>
    <w:p w14:paraId="7482EFC0"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ab/>
        <w:t>Ouï cet exposé, et avec 14 voix POUR, le conseil municipal :</w:t>
      </w:r>
    </w:p>
    <w:p w14:paraId="5E348B9D"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 approuve le plan de formation mutualisé 2018-31/08/21.</w:t>
      </w:r>
    </w:p>
    <w:p w14:paraId="20DCF169"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rPr>
        <w:t>- approuve le règlement de formation mis à jour qui définit les modalités pratiques d'exercice de la formation dans le respect des droits et obligations applicables en matière de formation.</w:t>
      </w:r>
    </w:p>
    <w:p w14:paraId="572607C9" w14:textId="77777777" w:rsidR="006A76B4" w:rsidRDefault="005D62B1">
      <w:pPr>
        <w:spacing w:after="0" w:line="276" w:lineRule="auto"/>
        <w:rPr>
          <w:rFonts w:ascii="Times New Roman" w:eastAsia="Times New Roman" w:hAnsi="Times New Roman" w:cs="Times New Roman"/>
        </w:rPr>
      </w:pPr>
      <w:r>
        <w:rPr>
          <w:rFonts w:ascii="Times New Roman" w:eastAsia="Times New Roman" w:hAnsi="Times New Roman" w:cs="Times New Roman"/>
          <w:color w:val="000000"/>
          <w:shd w:val="clear" w:color="auto" w:fill="FFFFFF"/>
        </w:rPr>
        <w:tab/>
      </w:r>
    </w:p>
    <w:p w14:paraId="69057E29" w14:textId="77777777" w:rsidR="006A76B4" w:rsidRDefault="005D62B1">
      <w:pPr>
        <w:spacing w:after="0" w:line="276" w:lineRule="auto"/>
        <w:rPr>
          <w:rFonts w:ascii="Times New Roman" w:eastAsia="Times New Roman" w:hAnsi="Times New Roman" w:cs="Times New Roman"/>
          <w:b/>
          <w:u w:val="single"/>
        </w:rPr>
      </w:pPr>
      <w:r>
        <w:rPr>
          <w:rFonts w:ascii="Times New Roman" w:eastAsia="Times New Roman" w:hAnsi="Times New Roman" w:cs="Times New Roman"/>
          <w:b/>
          <w:u w:val="single"/>
        </w:rPr>
        <w:t>12/ Questions diverses n’ayant pas donné lieu à délibération</w:t>
      </w:r>
      <w:r>
        <w:rPr>
          <w:rFonts w:ascii="Times New Roman" w:eastAsia="Times New Roman" w:hAnsi="Times New Roman" w:cs="Times New Roman"/>
          <w:b/>
        </w:rPr>
        <w:t> </w:t>
      </w:r>
    </w:p>
    <w:p w14:paraId="12C5EA6D" w14:textId="77777777" w:rsidR="006A76B4" w:rsidRDefault="005D62B1">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Cérémonie du 19 mars </w:t>
      </w:r>
      <w:r>
        <w:rPr>
          <w:rFonts w:ascii="Times New Roman" w:eastAsia="Times New Roman" w:hAnsi="Times New Roman" w:cs="Times New Roman"/>
        </w:rPr>
        <w:t>organisée en comité restreint uniquement.</w:t>
      </w:r>
    </w:p>
    <w:p w14:paraId="4DBF10EB" w14:textId="77777777" w:rsidR="006A76B4" w:rsidRDefault="005D62B1">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Prochaine </w:t>
      </w:r>
      <w:r>
        <w:rPr>
          <w:rFonts w:ascii="Times New Roman" w:eastAsia="Times New Roman" w:hAnsi="Times New Roman" w:cs="Times New Roman"/>
          <w:b/>
        </w:rPr>
        <w:t xml:space="preserve">séance de conseil municipal </w:t>
      </w:r>
      <w:r>
        <w:rPr>
          <w:rFonts w:ascii="Times New Roman" w:eastAsia="Times New Roman" w:hAnsi="Times New Roman" w:cs="Times New Roman"/>
        </w:rPr>
        <w:t>jeudi 25 mars à 19 h 00 pour vote des taux et du budget notamment.</w:t>
      </w:r>
    </w:p>
    <w:p w14:paraId="35F8DF7D" w14:textId="77777777" w:rsidR="006A76B4" w:rsidRDefault="006A76B4">
      <w:pPr>
        <w:spacing w:after="0" w:line="240" w:lineRule="auto"/>
        <w:jc w:val="both"/>
        <w:rPr>
          <w:rFonts w:ascii="Times New Roman" w:eastAsia="Times New Roman" w:hAnsi="Times New Roman" w:cs="Times New Roman"/>
        </w:rPr>
      </w:pPr>
    </w:p>
    <w:p w14:paraId="27A28944" w14:textId="77777777" w:rsidR="006A76B4" w:rsidRDefault="005D62B1">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Plus aucune question n'étant à l'ordre du jour, la séance est levée à 20 h 00.</w:t>
      </w:r>
    </w:p>
    <w:p w14:paraId="2178BACA" w14:textId="77777777" w:rsidR="006A76B4" w:rsidRDefault="006A76B4">
      <w:pPr>
        <w:spacing w:after="0" w:line="240" w:lineRule="auto"/>
        <w:jc w:val="both"/>
        <w:rPr>
          <w:rFonts w:ascii="Times New Roman" w:eastAsia="Times New Roman" w:hAnsi="Times New Roman" w:cs="Times New Roman"/>
          <w:b/>
        </w:rPr>
      </w:pPr>
    </w:p>
    <w:sectPr w:rsidR="006A7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A4A53"/>
    <w:multiLevelType w:val="multilevel"/>
    <w:tmpl w:val="2B32A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1309E"/>
    <w:multiLevelType w:val="multilevel"/>
    <w:tmpl w:val="A2981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A16871"/>
    <w:multiLevelType w:val="multilevel"/>
    <w:tmpl w:val="FDD8F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F07CB1"/>
    <w:multiLevelType w:val="multilevel"/>
    <w:tmpl w:val="AB5A2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BF130F"/>
    <w:multiLevelType w:val="multilevel"/>
    <w:tmpl w:val="A38E0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D103DF"/>
    <w:multiLevelType w:val="multilevel"/>
    <w:tmpl w:val="460CB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76B4"/>
    <w:rsid w:val="005173CD"/>
    <w:rsid w:val="005D62B1"/>
    <w:rsid w:val="006A76B4"/>
    <w:rsid w:val="006D7EEE"/>
    <w:rsid w:val="007F4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8C4D"/>
  <w15:docId w15:val="{AF50F866-CFA7-4B9F-832B-AD73F8EA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2311</Words>
  <Characters>12711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Mairie</cp:lastModifiedBy>
  <cp:revision>3</cp:revision>
  <cp:lastPrinted>2021-03-22T13:57:00Z</cp:lastPrinted>
  <dcterms:created xsi:type="dcterms:W3CDTF">2021-03-19T11:00:00Z</dcterms:created>
  <dcterms:modified xsi:type="dcterms:W3CDTF">2021-03-22T15:03:00Z</dcterms:modified>
</cp:coreProperties>
</file>