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FC" w:rsidRDefault="008A27FC" w:rsidP="008A27FC">
      <w:pPr>
        <w:pStyle w:val="Titre"/>
        <w:rPr>
          <w:szCs w:val="28"/>
        </w:rPr>
      </w:pPr>
      <w:r>
        <w:rPr>
          <w:szCs w:val="28"/>
        </w:rPr>
        <w:t>S</w:t>
      </w:r>
      <w:r w:rsidR="00365538">
        <w:rPr>
          <w:szCs w:val="28"/>
        </w:rPr>
        <w:t>éance</w:t>
      </w:r>
      <w:r>
        <w:rPr>
          <w:szCs w:val="28"/>
        </w:rPr>
        <w:t xml:space="preserve"> du </w:t>
      </w:r>
      <w:r w:rsidR="00A27ED8">
        <w:rPr>
          <w:szCs w:val="28"/>
        </w:rPr>
        <w:t>17 juin</w:t>
      </w:r>
      <w:r>
        <w:rPr>
          <w:szCs w:val="28"/>
        </w:rPr>
        <w:t xml:space="preserve"> 2019</w:t>
      </w:r>
    </w:p>
    <w:p w:rsidR="008A27FC" w:rsidRDefault="008A27FC" w:rsidP="008A27FC">
      <w:pPr>
        <w:pStyle w:val="Titre"/>
        <w:rPr>
          <w:sz w:val="24"/>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dix-neuf, le </w:t>
      </w:r>
      <w:r w:rsidR="00A27ED8">
        <w:rPr>
          <w:rFonts w:ascii="Times New Roman" w:eastAsia="Arial Unicode MS" w:hAnsi="Times New Roman" w:cs="Mangal"/>
          <w:kern w:val="2"/>
          <w:sz w:val="24"/>
          <w:szCs w:val="24"/>
          <w:lang w:eastAsia="hi-IN" w:bidi="hi-IN"/>
        </w:rPr>
        <w:t>dix-sept juin</w:t>
      </w:r>
      <w:r>
        <w:rPr>
          <w:rFonts w:ascii="Times New Roman" w:eastAsia="Arial Unicode MS" w:hAnsi="Times New Roman" w:cs="Mangal"/>
          <w:kern w:val="2"/>
          <w:sz w:val="24"/>
          <w:szCs w:val="24"/>
          <w:lang w:eastAsia="hi-IN" w:bidi="hi-IN"/>
        </w:rPr>
        <w:t xml:space="preserve"> à dix-neuf heures</w:t>
      </w:r>
      <w:r w:rsidR="00A27ED8">
        <w:rPr>
          <w:rFonts w:ascii="Times New Roman" w:eastAsia="Arial Unicode MS" w:hAnsi="Times New Roman" w:cs="Mangal"/>
          <w:kern w:val="2"/>
          <w:sz w:val="24"/>
          <w:szCs w:val="24"/>
          <w:lang w:eastAsia="hi-IN" w:bidi="hi-IN"/>
        </w:rPr>
        <w:t xml:space="preserve"> trente</w:t>
      </w:r>
      <w:r>
        <w:rPr>
          <w:rFonts w:ascii="Times New Roman" w:eastAsia="Arial Unicode MS" w:hAnsi="Times New Roman" w:cs="Mangal"/>
          <w:kern w:val="2"/>
          <w:sz w:val="24"/>
          <w:szCs w:val="24"/>
          <w:lang w:eastAsia="hi-IN" w:bidi="hi-IN"/>
        </w:rPr>
        <w:t>, s’est réuni le conseil municipal en session ordinaire, convoqué par le Maire</w:t>
      </w:r>
      <w:r w:rsidR="00210E1E">
        <w:rPr>
          <w:rFonts w:ascii="Times New Roman" w:eastAsia="Arial Unicode MS" w:hAnsi="Times New Roman" w:cs="Mangal"/>
          <w:kern w:val="2"/>
          <w:sz w:val="24"/>
          <w:szCs w:val="24"/>
          <w:lang w:eastAsia="hi-IN" w:bidi="hi-IN"/>
        </w:rPr>
        <w:t>,</w:t>
      </w:r>
      <w:r>
        <w:rPr>
          <w:rFonts w:ascii="Times New Roman" w:eastAsia="Arial Unicode MS" w:hAnsi="Times New Roman" w:cs="Mangal"/>
          <w:kern w:val="2"/>
          <w:sz w:val="24"/>
          <w:szCs w:val="24"/>
          <w:lang w:eastAsia="hi-IN" w:bidi="hi-IN"/>
        </w:rPr>
        <w:t xml:space="preserve"> Pierre DREVET.</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DREVET P, PARDON N, GUILLOT R, </w:t>
      </w:r>
      <w:r w:rsidR="00210E1E">
        <w:rPr>
          <w:rFonts w:ascii="Times New Roman" w:eastAsia="Arial Unicode MS" w:hAnsi="Times New Roman" w:cs="Mangal"/>
          <w:kern w:val="2"/>
          <w:sz w:val="24"/>
          <w:szCs w:val="24"/>
          <w:lang w:eastAsia="hi-IN" w:bidi="hi-IN"/>
        </w:rPr>
        <w:t xml:space="preserve">FERNANDES C, </w:t>
      </w:r>
      <w:r w:rsidRPr="008A27FC">
        <w:rPr>
          <w:rFonts w:ascii="Times New Roman" w:eastAsia="Arial Unicode MS" w:hAnsi="Times New Roman" w:cs="Mangal"/>
          <w:kern w:val="2"/>
          <w:sz w:val="24"/>
          <w:szCs w:val="24"/>
          <w:lang w:eastAsia="hi-IN" w:bidi="hi-IN"/>
        </w:rPr>
        <w:t xml:space="preserve">CHAZELLE P, </w:t>
      </w:r>
      <w:r w:rsidR="001B3309">
        <w:rPr>
          <w:rFonts w:ascii="Times New Roman" w:eastAsia="Arial Unicode MS" w:hAnsi="Times New Roman" w:cs="Mangal"/>
          <w:kern w:val="2"/>
          <w:sz w:val="24"/>
          <w:szCs w:val="24"/>
          <w:lang w:eastAsia="hi-IN" w:bidi="hi-IN"/>
        </w:rPr>
        <w:t>COLLONGEON MC,</w:t>
      </w:r>
      <w:r w:rsidRPr="008A27FC">
        <w:rPr>
          <w:rFonts w:ascii="Times New Roman" w:eastAsia="Arial Unicode MS" w:hAnsi="Times New Roman" w:cs="Mangal"/>
          <w:kern w:val="2"/>
          <w:sz w:val="24"/>
          <w:szCs w:val="24"/>
          <w:lang w:eastAsia="hi-IN" w:bidi="hi-IN"/>
        </w:rPr>
        <w:t xml:space="preserve"> ROUX JP</w:t>
      </w:r>
      <w:r w:rsidR="001B3309">
        <w:rPr>
          <w:rFonts w:ascii="Times New Roman" w:eastAsia="Arial Unicode MS" w:hAnsi="Times New Roman" w:cs="Mangal"/>
          <w:kern w:val="2"/>
          <w:sz w:val="24"/>
          <w:szCs w:val="24"/>
          <w:lang w:eastAsia="hi-IN" w:bidi="hi-IN"/>
        </w:rPr>
        <w:t xml:space="preserve">, </w:t>
      </w:r>
      <w:r w:rsidR="00A27ED8">
        <w:rPr>
          <w:rFonts w:ascii="Times New Roman" w:eastAsia="Arial Unicode MS" w:hAnsi="Times New Roman" w:cs="Mangal"/>
          <w:kern w:val="2"/>
          <w:sz w:val="24"/>
          <w:szCs w:val="24"/>
          <w:lang w:eastAsia="hi-IN" w:bidi="hi-IN"/>
        </w:rPr>
        <w:t xml:space="preserve">SERRET R, </w:t>
      </w:r>
      <w:r w:rsidR="001B3309">
        <w:rPr>
          <w:rFonts w:ascii="Times New Roman" w:eastAsia="Arial Unicode MS" w:hAnsi="Times New Roman" w:cs="Mangal"/>
          <w:kern w:val="2"/>
          <w:sz w:val="24"/>
          <w:szCs w:val="24"/>
          <w:lang w:eastAsia="hi-IN" w:bidi="hi-IN"/>
        </w:rPr>
        <w:t>SIRIEIX I</w:t>
      </w:r>
    </w:p>
    <w:p w:rsidR="008A27FC" w:rsidRPr="00206FC0"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 xml:space="preserve">Absents ayant donné </w:t>
      </w:r>
      <w:r w:rsidRPr="00206FC0">
        <w:rPr>
          <w:rFonts w:ascii="Times New Roman" w:eastAsia="Arial Unicode MS" w:hAnsi="Times New Roman" w:cs="Mangal"/>
          <w:kern w:val="2"/>
          <w:sz w:val="24"/>
          <w:szCs w:val="24"/>
          <w:u w:val="single"/>
          <w:lang w:eastAsia="hi-IN" w:bidi="hi-IN"/>
        </w:rPr>
        <w:t>pouvoir</w:t>
      </w:r>
      <w:r w:rsidRPr="00206FC0">
        <w:rPr>
          <w:rFonts w:ascii="Times New Roman" w:eastAsia="Arial Unicode MS" w:hAnsi="Times New Roman" w:cs="Mangal"/>
          <w:kern w:val="2"/>
          <w:sz w:val="24"/>
          <w:szCs w:val="24"/>
          <w:lang w:eastAsia="hi-IN" w:bidi="hi-IN"/>
        </w:rPr>
        <w:t> :</w:t>
      </w: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lang w:eastAsia="hi-IN" w:bidi="hi-IN"/>
        </w:rPr>
        <w:t>Mandants :</w:t>
      </w:r>
      <w:r w:rsidR="00A27ED8">
        <w:rPr>
          <w:rFonts w:ascii="Times New Roman" w:eastAsia="Arial Unicode MS" w:hAnsi="Times New Roman" w:cs="Mangal"/>
          <w:kern w:val="2"/>
          <w:sz w:val="24"/>
          <w:szCs w:val="24"/>
          <w:lang w:eastAsia="hi-IN" w:bidi="hi-IN"/>
        </w:rPr>
        <w:t xml:space="preserve"> DIDIER Claudine</w:t>
      </w:r>
      <w:r w:rsidRPr="008A27FC">
        <w:rPr>
          <w:rFonts w:ascii="Times New Roman" w:eastAsia="Arial Unicode MS" w:hAnsi="Times New Roman" w:cs="Mangal"/>
          <w:kern w:val="2"/>
          <w:sz w:val="24"/>
          <w:szCs w:val="24"/>
          <w:lang w:eastAsia="hi-IN" w:bidi="hi-IN"/>
        </w:rPr>
        <w:t xml:space="preserve">                                      </w:t>
      </w:r>
      <w:r w:rsidR="00A27ED8">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Mandataires :</w:t>
      </w:r>
      <w:r w:rsidR="00A27ED8">
        <w:rPr>
          <w:rFonts w:ascii="Times New Roman" w:eastAsia="Arial Unicode MS" w:hAnsi="Times New Roman" w:cs="Mangal"/>
          <w:kern w:val="2"/>
          <w:sz w:val="24"/>
          <w:szCs w:val="24"/>
          <w:lang w:eastAsia="hi-IN" w:bidi="hi-IN"/>
        </w:rPr>
        <w:t xml:space="preserve"> DREVET Pierre</w:t>
      </w:r>
    </w:p>
    <w:p w:rsidR="00134724" w:rsidRPr="008A27FC" w:rsidRDefault="00134724"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                   GAREL Alexis</w:t>
      </w:r>
      <w:r w:rsidR="007D32F4">
        <w:rPr>
          <w:rFonts w:ascii="Times New Roman" w:eastAsia="Arial Unicode MS" w:hAnsi="Times New Roman" w:cs="Mangal"/>
          <w:kern w:val="2"/>
          <w:sz w:val="24"/>
          <w:szCs w:val="24"/>
          <w:lang w:eastAsia="hi-IN" w:bidi="hi-IN"/>
        </w:rPr>
        <w:t xml:space="preserve">                                                                          CHAZELLE Patrice</w:t>
      </w:r>
    </w:p>
    <w:p w:rsidR="00A27ED8"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lang w:eastAsia="hi-IN" w:bidi="hi-IN"/>
        </w:rPr>
        <w:t xml:space="preserve">                   </w:t>
      </w:r>
      <w:r w:rsidR="00A27ED8">
        <w:rPr>
          <w:rFonts w:ascii="Times New Roman" w:eastAsia="Arial Unicode MS" w:hAnsi="Times New Roman" w:cs="Mangal"/>
          <w:kern w:val="2"/>
          <w:sz w:val="24"/>
          <w:szCs w:val="24"/>
          <w:lang w:eastAsia="hi-IN" w:bidi="hi-IN"/>
        </w:rPr>
        <w:t>MARCHAND Frédéric</w:t>
      </w:r>
      <w:r w:rsidR="00210E1E">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ab/>
        <w:t xml:space="preserve">                                   </w:t>
      </w:r>
      <w:r w:rsidR="00A27ED8">
        <w:rPr>
          <w:rFonts w:ascii="Times New Roman" w:eastAsia="Arial Unicode MS" w:hAnsi="Times New Roman" w:cs="Mangal"/>
          <w:kern w:val="2"/>
          <w:sz w:val="24"/>
          <w:szCs w:val="24"/>
          <w:lang w:eastAsia="hi-IN" w:bidi="hi-IN"/>
        </w:rPr>
        <w:t>SIRIEIX Isabelle</w:t>
      </w:r>
    </w:p>
    <w:p w:rsidR="008A27FC" w:rsidRPr="008A27FC" w:rsidRDefault="00A27ED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                   VERGNE Francis</w:t>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t xml:space="preserve">           SERRET Raymond</w:t>
      </w:r>
      <w:r w:rsidR="008A27FC" w:rsidRPr="008A27FC">
        <w:rPr>
          <w:rFonts w:ascii="Times New Roman" w:eastAsia="Arial Unicode MS" w:hAnsi="Times New Roman" w:cs="Mangal"/>
          <w:kern w:val="2"/>
          <w:sz w:val="24"/>
          <w:szCs w:val="24"/>
          <w:lang w:eastAsia="hi-IN" w:bidi="hi-IN"/>
        </w:rPr>
        <w:tab/>
      </w: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S</w:t>
      </w:r>
      <w:r w:rsidRPr="008A27FC">
        <w:rPr>
          <w:rFonts w:ascii="Times New Roman" w:eastAsia="SimSun" w:hAnsi="Times New Roman" w:cs="Mangal"/>
          <w:kern w:val="2"/>
          <w:sz w:val="24"/>
          <w:szCs w:val="24"/>
          <w:u w:val="single"/>
          <w:lang w:eastAsia="hi-IN" w:bidi="hi-IN"/>
        </w:rPr>
        <w:t>ecrétaire</w:t>
      </w:r>
      <w:r w:rsidRPr="008A27FC">
        <w:rPr>
          <w:rFonts w:ascii="Times New Roman" w:eastAsia="SimSun" w:hAnsi="Times New Roman" w:cs="Mangal"/>
          <w:kern w:val="2"/>
          <w:sz w:val="24"/>
          <w:szCs w:val="24"/>
          <w:lang w:eastAsia="hi-IN" w:bidi="hi-IN"/>
        </w:rPr>
        <w:t> : PARDON N</w:t>
      </w:r>
      <w:r w:rsidR="00210E1E">
        <w:rPr>
          <w:rFonts w:ascii="Times New Roman" w:eastAsia="SimSun" w:hAnsi="Times New Roman" w:cs="Mangal"/>
          <w:kern w:val="2"/>
          <w:sz w:val="24"/>
          <w:szCs w:val="24"/>
          <w:lang w:eastAsia="hi-IN" w:bidi="hi-IN"/>
        </w:rPr>
        <w:t>icole</w:t>
      </w:r>
    </w:p>
    <w:p w:rsidR="00206FC0" w:rsidRDefault="00206FC0"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P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i/>
          <w:kern w:val="2"/>
          <w:sz w:val="24"/>
          <w:szCs w:val="24"/>
          <w:lang w:eastAsia="hi-IN" w:bidi="hi-IN"/>
        </w:rPr>
      </w:pPr>
      <w:r>
        <w:rPr>
          <w:rFonts w:ascii="Times New Roman" w:eastAsia="SimSun" w:hAnsi="Times New Roman" w:cs="Mangal"/>
          <w:kern w:val="2"/>
          <w:sz w:val="24"/>
          <w:szCs w:val="24"/>
          <w:lang w:eastAsia="hi-IN" w:bidi="hi-IN"/>
        </w:rPr>
        <w:tab/>
      </w:r>
      <w:r>
        <w:rPr>
          <w:rFonts w:ascii="Times New Roman" w:eastAsia="SimSun" w:hAnsi="Times New Roman" w:cs="Mangal"/>
          <w:i/>
          <w:kern w:val="2"/>
          <w:sz w:val="24"/>
          <w:szCs w:val="24"/>
          <w:lang w:eastAsia="hi-IN" w:bidi="hi-IN"/>
        </w:rPr>
        <w:t>Après lecture du compte rendu de la dernière réunion, aucune remarque n’ayant été formulée, son contenu est accepté à l’unanimité.</w:t>
      </w:r>
    </w:p>
    <w:p w:rsid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Default="00CD1256" w:rsidP="008A27FC">
      <w:pPr>
        <w:widowControl w:val="0"/>
        <w:suppressAutoHyphens/>
        <w:spacing w:after="0" w:line="240" w:lineRule="auto"/>
        <w:rPr>
          <w:rFonts w:ascii="Times New Roman" w:eastAsia="Calibri" w:hAnsi="Times New Roman" w:cs="Mangal"/>
          <w:kern w:val="2"/>
          <w:sz w:val="24"/>
          <w:szCs w:val="24"/>
          <w:lang w:eastAsia="hi-IN" w:bidi="hi-IN"/>
        </w:rPr>
      </w:pPr>
      <w:r>
        <w:rPr>
          <w:rFonts w:ascii="Times New Roman" w:eastAsia="Calibri" w:hAnsi="Times New Roman" w:cs="Mangal"/>
          <w:kern w:val="2"/>
          <w:sz w:val="24"/>
          <w:szCs w:val="24"/>
          <w:lang w:eastAsia="hi-IN" w:bidi="hi-IN"/>
        </w:rPr>
        <w:tab/>
      </w:r>
    </w:p>
    <w:p w:rsidR="00206FC0" w:rsidRPr="008A4D7C" w:rsidRDefault="00CD1256" w:rsidP="00365538">
      <w:pPr>
        <w:widowControl w:val="0"/>
        <w:suppressAutoHyphens/>
        <w:spacing w:after="0" w:line="240" w:lineRule="auto"/>
        <w:ind w:firstLine="708"/>
        <w:rPr>
          <w:rFonts w:ascii="Times New Roman" w:eastAsia="Calibri" w:hAnsi="Times New Roman" w:cs="Times New Roman"/>
          <w:kern w:val="2"/>
          <w:lang w:eastAsia="hi-IN" w:bidi="hi-IN"/>
        </w:rPr>
      </w:pPr>
      <w:r w:rsidRPr="008A4D7C">
        <w:rPr>
          <w:rFonts w:ascii="Times New Roman" w:eastAsia="Calibri" w:hAnsi="Times New Roman" w:cs="Times New Roman"/>
          <w:kern w:val="2"/>
          <w:lang w:eastAsia="hi-IN" w:bidi="hi-IN"/>
        </w:rPr>
        <w:t xml:space="preserve">En préambule, Monsieur le Maire souhaite </w:t>
      </w:r>
      <w:r w:rsidR="00365538" w:rsidRPr="008A4D7C">
        <w:rPr>
          <w:rFonts w:ascii="Times New Roman" w:eastAsia="Calibri" w:hAnsi="Times New Roman" w:cs="Times New Roman"/>
          <w:kern w:val="2"/>
          <w:lang w:eastAsia="hi-IN" w:bidi="hi-IN"/>
        </w:rPr>
        <w:t>que le</w:t>
      </w:r>
      <w:r w:rsidR="00A27ED8">
        <w:rPr>
          <w:rFonts w:ascii="Times New Roman" w:eastAsia="Calibri" w:hAnsi="Times New Roman" w:cs="Times New Roman"/>
          <w:kern w:val="2"/>
          <w:lang w:eastAsia="hi-IN" w:bidi="hi-IN"/>
        </w:rPr>
        <w:t xml:space="preserve"> </w:t>
      </w:r>
      <w:r w:rsidR="00365538" w:rsidRPr="008A4D7C">
        <w:rPr>
          <w:rFonts w:ascii="Times New Roman" w:eastAsia="Calibri" w:hAnsi="Times New Roman" w:cs="Times New Roman"/>
          <w:kern w:val="2"/>
          <w:lang w:eastAsia="hi-IN" w:bidi="hi-IN"/>
        </w:rPr>
        <w:t>point suivant soit rajouté à l’ordre du jour :</w:t>
      </w:r>
    </w:p>
    <w:p w:rsidR="00206FC0" w:rsidRPr="008A4D7C" w:rsidRDefault="00206FC0" w:rsidP="008A27FC">
      <w:pPr>
        <w:widowControl w:val="0"/>
        <w:suppressAutoHyphens/>
        <w:spacing w:after="0" w:line="240" w:lineRule="auto"/>
        <w:rPr>
          <w:rFonts w:ascii="Times New Roman" w:eastAsia="Calibri" w:hAnsi="Times New Roman" w:cs="Times New Roman"/>
          <w:kern w:val="2"/>
          <w:lang w:eastAsia="hi-IN" w:bidi="hi-IN"/>
        </w:rPr>
      </w:pPr>
    </w:p>
    <w:p w:rsidR="00824F3F" w:rsidRDefault="00236CCC" w:rsidP="008A27FC">
      <w:pPr>
        <w:widowControl w:val="0"/>
        <w:suppressAutoHyphens/>
        <w:spacing w:after="0" w:line="240" w:lineRule="auto"/>
        <w:rPr>
          <w:rFonts w:ascii="Times New Roman" w:eastAsia="Times New Roman" w:hAnsi="Times New Roman" w:cs="Times New Roman"/>
          <w:lang w:eastAsia="fr-FR"/>
        </w:rPr>
      </w:pPr>
      <w:r w:rsidRPr="008A4D7C">
        <w:rPr>
          <w:rFonts w:ascii="Times New Roman" w:eastAsia="Times New Roman" w:hAnsi="Times New Roman" w:cs="Times New Roman"/>
          <w:b/>
          <w:u w:val="single"/>
          <w:lang w:eastAsia="fr-FR"/>
        </w:rPr>
        <w:t>1</w:t>
      </w:r>
      <w:r w:rsidR="00824F3F">
        <w:rPr>
          <w:rFonts w:ascii="Times New Roman" w:eastAsia="Times New Roman" w:hAnsi="Times New Roman" w:cs="Times New Roman"/>
          <w:b/>
          <w:u w:val="single"/>
          <w:lang w:eastAsia="fr-FR"/>
        </w:rPr>
        <w:t xml:space="preserve">/ </w:t>
      </w:r>
      <w:r w:rsidR="006D4839">
        <w:rPr>
          <w:rFonts w:ascii="Times New Roman" w:eastAsia="Times New Roman" w:hAnsi="Times New Roman" w:cs="Times New Roman"/>
          <w:b/>
          <w:u w:val="single"/>
          <w:lang w:eastAsia="fr-FR"/>
        </w:rPr>
        <w:t>Demande de conduire une convention PUP pour projet d’urbanisme de Mme POTIER</w:t>
      </w:r>
      <w:r w:rsidR="00824F3F">
        <w:rPr>
          <w:rFonts w:ascii="Times New Roman" w:eastAsia="Times New Roman" w:hAnsi="Times New Roman" w:cs="Times New Roman"/>
          <w:b/>
          <w:lang w:eastAsia="fr-FR"/>
        </w:rPr>
        <w:t> :</w:t>
      </w:r>
    </w:p>
    <w:p w:rsidR="00015A65" w:rsidRDefault="00B83E18" w:rsidP="006D4839">
      <w:pPr>
        <w:widowControl w:val="0"/>
        <w:suppressAutoHyphens/>
        <w:spacing w:after="0" w:line="240" w:lineRule="auto"/>
        <w:rPr>
          <w:rFonts w:ascii="Times New Roman" w:eastAsia="Calibri" w:hAnsi="Times New Roman" w:cs="Times New Roman"/>
          <w:kern w:val="2"/>
          <w:lang w:eastAsia="hi-IN" w:bidi="hi-IN"/>
        </w:rPr>
      </w:pPr>
      <w:r>
        <w:rPr>
          <w:rFonts w:ascii="Arial" w:hAnsi="Arial" w:cs="Arial"/>
          <w:b/>
          <w:bCs/>
          <w:color w:val="6F6F6F"/>
          <w:sz w:val="18"/>
          <w:szCs w:val="18"/>
        </w:rPr>
        <w:tab/>
      </w:r>
      <w:r>
        <w:rPr>
          <w:rFonts w:ascii="Times New Roman" w:eastAsia="Calibri" w:hAnsi="Times New Roman" w:cs="Times New Roman"/>
          <w:kern w:val="2"/>
          <w:lang w:eastAsia="hi-IN" w:bidi="hi-IN"/>
        </w:rPr>
        <w:t xml:space="preserve">Monsieur le Maire </w:t>
      </w:r>
      <w:r w:rsidR="00015A65">
        <w:rPr>
          <w:rFonts w:ascii="Times New Roman" w:eastAsia="Calibri" w:hAnsi="Times New Roman" w:cs="Times New Roman"/>
          <w:kern w:val="2"/>
          <w:lang w:eastAsia="hi-IN" w:bidi="hi-IN"/>
        </w:rPr>
        <w:t>relate aux membres du conseil le projet de division en vue de construire de Madame POTIER, ayant obtenu un avis défavorable compte tenu d’une desserte insuffisante en réseau électrique.</w:t>
      </w:r>
    </w:p>
    <w:p w:rsidR="00B83E18" w:rsidRDefault="00015A65" w:rsidP="006D4839">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Monsieur le Maire présente la demande de cette dernière de faire conduire un Projet Urbain Partenarial</w:t>
      </w:r>
      <w:r w:rsidR="00B83E18">
        <w:rPr>
          <w:rFonts w:ascii="Times New Roman" w:eastAsia="Calibri" w:hAnsi="Times New Roman" w:cs="Times New Roman"/>
          <w:kern w:val="2"/>
          <w:lang w:eastAsia="hi-IN" w:bidi="hi-IN"/>
        </w:rPr>
        <w:t xml:space="preserve"> </w:t>
      </w:r>
      <w:r>
        <w:rPr>
          <w:rFonts w:ascii="Times New Roman" w:eastAsia="Calibri" w:hAnsi="Times New Roman" w:cs="Times New Roman"/>
          <w:kern w:val="2"/>
          <w:lang w:eastAsia="hi-IN" w:bidi="hi-IN"/>
        </w:rPr>
        <w:t>par Loire Forez Agglomération</w:t>
      </w:r>
      <w:r w:rsidR="00ED55B3">
        <w:rPr>
          <w:rFonts w:ascii="Times New Roman" w:eastAsia="Calibri" w:hAnsi="Times New Roman" w:cs="Times New Roman"/>
          <w:kern w:val="2"/>
          <w:lang w:eastAsia="hi-IN" w:bidi="hi-IN"/>
        </w:rPr>
        <w:t>, en concertation avec la commune</w:t>
      </w:r>
      <w:r w:rsidR="00927D49">
        <w:rPr>
          <w:rFonts w:ascii="Times New Roman" w:eastAsia="Calibri" w:hAnsi="Times New Roman" w:cs="Times New Roman"/>
          <w:kern w:val="2"/>
          <w:lang w:eastAsia="hi-IN" w:bidi="hi-IN"/>
        </w:rPr>
        <w:t xml:space="preserve"> et le gestionnaire du réseau concerné,</w:t>
      </w:r>
      <w:r>
        <w:rPr>
          <w:rFonts w:ascii="Times New Roman" w:eastAsia="Calibri" w:hAnsi="Times New Roman" w:cs="Times New Roman"/>
          <w:kern w:val="2"/>
          <w:lang w:eastAsia="hi-IN" w:bidi="hi-IN"/>
        </w:rPr>
        <w:t xml:space="preserve"> pour financer les équipements publics nécessaires à son opération d’aménagement. Il précise que l’application d’un PUP exonère de fait de la part communale de la taxe d’aménagement pour une durée à fixer par le conseil municipal</w:t>
      </w:r>
      <w:r w:rsidR="00077712">
        <w:rPr>
          <w:rFonts w:ascii="Times New Roman" w:eastAsia="Calibri" w:hAnsi="Times New Roman" w:cs="Times New Roman"/>
          <w:kern w:val="2"/>
          <w:lang w:eastAsia="hi-IN" w:bidi="hi-IN"/>
        </w:rPr>
        <w:t>, et que si les équipements servent à d’autres terrains, il ne peut pas être répercuté sur le pétitionnaire 100 % des coûts de ces travaux.</w:t>
      </w:r>
    </w:p>
    <w:p w:rsidR="00077712" w:rsidRDefault="00077712" w:rsidP="006D4839">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sidR="00140F29">
        <w:rPr>
          <w:rFonts w:ascii="Times New Roman" w:eastAsia="Calibri" w:hAnsi="Times New Roman" w:cs="Times New Roman"/>
          <w:kern w:val="2"/>
          <w:lang w:eastAsia="hi-IN" w:bidi="hi-IN"/>
        </w:rPr>
        <w:t>Une discussion est engagée</w:t>
      </w:r>
      <w:r w:rsidR="00ED55B3">
        <w:rPr>
          <w:rFonts w:ascii="Times New Roman" w:eastAsia="Calibri" w:hAnsi="Times New Roman" w:cs="Times New Roman"/>
          <w:kern w:val="2"/>
          <w:lang w:eastAsia="hi-IN" w:bidi="hi-IN"/>
        </w:rPr>
        <w:t xml:space="preserve"> sur </w:t>
      </w:r>
      <w:r w:rsidR="00927D49">
        <w:rPr>
          <w:rFonts w:ascii="Times New Roman" w:eastAsia="Calibri" w:hAnsi="Times New Roman" w:cs="Times New Roman"/>
          <w:kern w:val="2"/>
          <w:lang w:eastAsia="hi-IN" w:bidi="hi-IN"/>
        </w:rPr>
        <w:t>les caractéristiques du PUP et l’emprise du projet, à proximité immédiate d’une zone constructible</w:t>
      </w:r>
      <w:r w:rsidR="007D32F4">
        <w:rPr>
          <w:rFonts w:ascii="Times New Roman" w:eastAsia="Calibri" w:hAnsi="Times New Roman" w:cs="Times New Roman"/>
          <w:kern w:val="2"/>
          <w:lang w:eastAsia="hi-IN" w:bidi="hi-IN"/>
        </w:rPr>
        <w:t>.</w:t>
      </w:r>
    </w:p>
    <w:p w:rsidR="00B83E18" w:rsidRPr="00B83E18" w:rsidRDefault="00927D49" w:rsidP="006D4839">
      <w:pPr>
        <w:widowControl w:val="0"/>
        <w:suppressAutoHyphens/>
        <w:spacing w:after="0" w:line="240" w:lineRule="auto"/>
        <w:rPr>
          <w:rFonts w:ascii="Times New Roman" w:hAnsi="Times New Roman" w:cs="Times New Roman"/>
          <w:b/>
          <w:bCs/>
          <w:color w:val="6F6F6F"/>
        </w:rPr>
      </w:pPr>
      <w:r>
        <w:rPr>
          <w:rFonts w:ascii="Times New Roman" w:eastAsia="Calibri" w:hAnsi="Times New Roman" w:cs="Times New Roman"/>
          <w:kern w:val="2"/>
          <w:lang w:eastAsia="hi-IN" w:bidi="hi-IN"/>
        </w:rPr>
        <w:tab/>
        <w:t>Après en avoir délibéré, et à l’unanimité, le conseil municipal décide de refuser la mise en place d’un projet urbain partenarial dans ce cas présenté.</w:t>
      </w:r>
    </w:p>
    <w:p w:rsidR="006D4839" w:rsidRPr="00824F3F" w:rsidRDefault="006D4839" w:rsidP="006D4839">
      <w:pPr>
        <w:widowControl w:val="0"/>
        <w:suppressAutoHyphens/>
        <w:spacing w:after="0" w:line="240" w:lineRule="auto"/>
        <w:rPr>
          <w:rFonts w:ascii="Times New Roman" w:eastAsia="Times New Roman" w:hAnsi="Times New Roman" w:cs="Times New Roman"/>
          <w:lang w:eastAsia="fr-FR"/>
        </w:rPr>
      </w:pPr>
    </w:p>
    <w:p w:rsidR="00236CCC" w:rsidRPr="00276BC5" w:rsidRDefault="00824F3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2</w:t>
      </w:r>
      <w:r w:rsidR="00236CCC" w:rsidRPr="008A4D7C">
        <w:rPr>
          <w:rFonts w:ascii="Times New Roman" w:eastAsia="Times New Roman" w:hAnsi="Times New Roman" w:cs="Times New Roman"/>
          <w:b/>
          <w:u w:val="single"/>
          <w:lang w:eastAsia="fr-FR"/>
        </w:rPr>
        <w:t>/</w:t>
      </w:r>
      <w:r w:rsidR="00461482">
        <w:rPr>
          <w:rFonts w:ascii="Times New Roman" w:eastAsia="Times New Roman" w:hAnsi="Times New Roman" w:cs="Times New Roman"/>
          <w:b/>
          <w:u w:val="single"/>
          <w:lang w:eastAsia="fr-FR"/>
        </w:rPr>
        <w:t xml:space="preserve"> Modification du planning école et devis Forez Nettoyage</w:t>
      </w:r>
      <w:r w:rsidR="00276BC5">
        <w:rPr>
          <w:rFonts w:ascii="Times New Roman" w:eastAsia="Times New Roman" w:hAnsi="Times New Roman" w:cs="Times New Roman"/>
          <w:b/>
          <w:lang w:eastAsia="fr-FR"/>
        </w:rPr>
        <w:t> :</w:t>
      </w:r>
    </w:p>
    <w:p w:rsidR="001F1EE0" w:rsidRDefault="007D32F4" w:rsidP="001F1EE0">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Monsieur le Maire informe l’assemblée</w:t>
      </w:r>
      <w:r w:rsidR="00B327E3">
        <w:rPr>
          <w:rFonts w:ascii="Times New Roman" w:eastAsia="Times New Roman" w:hAnsi="Times New Roman" w:cs="Times New Roman"/>
          <w:lang w:eastAsia="fr-FR"/>
        </w:rPr>
        <w:tab/>
      </w:r>
      <w:bookmarkStart w:id="0" w:name="_Hlk6564391"/>
      <w:r>
        <w:rPr>
          <w:rFonts w:ascii="Times New Roman" w:eastAsia="Times New Roman" w:hAnsi="Times New Roman" w:cs="Times New Roman"/>
          <w:lang w:eastAsia="fr-FR"/>
        </w:rPr>
        <w:t>qu’en concertation avec la Directrice de l’école, l’accord de l’Inspecteur d’Académie a été sollicité pour modifier les horaires à la prochaine rentrée</w:t>
      </w:r>
      <w:r w:rsidR="005363B8">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r w:rsidR="00925F58">
        <w:rPr>
          <w:rFonts w:ascii="Times New Roman" w:eastAsia="Times New Roman" w:hAnsi="Times New Roman" w:cs="Times New Roman"/>
          <w:lang w:eastAsia="fr-FR"/>
        </w:rPr>
        <w:t>tenant compte</w:t>
      </w:r>
      <w:r>
        <w:rPr>
          <w:rFonts w:ascii="Times New Roman" w:eastAsia="Times New Roman" w:hAnsi="Times New Roman" w:cs="Times New Roman"/>
          <w:lang w:eastAsia="fr-FR"/>
        </w:rPr>
        <w:t xml:space="preserve"> de la mise en place de deux services à la cantine. Il en ressort l’organisation suivante : </w:t>
      </w:r>
    </w:p>
    <w:p w:rsidR="007D32F4" w:rsidRDefault="007D32F4" w:rsidP="007D32F4">
      <w:pPr>
        <w:spacing w:after="0"/>
        <w:jc w:val="center"/>
        <w:rPr>
          <w:b/>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763"/>
        <w:gridCol w:w="1663"/>
        <w:gridCol w:w="1800"/>
        <w:gridCol w:w="1800"/>
      </w:tblGrid>
      <w:tr w:rsidR="007D32F4" w:rsidRPr="00D205ED" w:rsidTr="002F6125">
        <w:trPr>
          <w:jc w:val="center"/>
        </w:trPr>
        <w:tc>
          <w:tcPr>
            <w:tcW w:w="1614" w:type="dxa"/>
            <w:vAlign w:val="center"/>
          </w:tcPr>
          <w:p w:rsidR="007D32F4" w:rsidRPr="00640102" w:rsidRDefault="007D32F4" w:rsidP="002F6125">
            <w:pPr>
              <w:jc w:val="center"/>
              <w:rPr>
                <w:b/>
              </w:rPr>
            </w:pPr>
            <w:r w:rsidRPr="00640102">
              <w:rPr>
                <w:b/>
              </w:rPr>
              <w:t>7h30 – 8h</w:t>
            </w:r>
            <w:r>
              <w:rPr>
                <w:b/>
              </w:rPr>
              <w:t>3</w:t>
            </w:r>
            <w:r w:rsidRPr="00640102">
              <w:rPr>
                <w:b/>
              </w:rPr>
              <w:t>0</w:t>
            </w:r>
          </w:p>
        </w:tc>
        <w:tc>
          <w:tcPr>
            <w:tcW w:w="1763" w:type="dxa"/>
            <w:vAlign w:val="center"/>
          </w:tcPr>
          <w:p w:rsidR="007D32F4" w:rsidRPr="00640102" w:rsidRDefault="007D32F4" w:rsidP="002F6125">
            <w:pPr>
              <w:jc w:val="center"/>
              <w:rPr>
                <w:b/>
              </w:rPr>
            </w:pPr>
            <w:r w:rsidRPr="00640102">
              <w:rPr>
                <w:b/>
              </w:rPr>
              <w:t>8h</w:t>
            </w:r>
            <w:r>
              <w:rPr>
                <w:b/>
              </w:rPr>
              <w:t>3</w:t>
            </w:r>
            <w:r w:rsidRPr="00640102">
              <w:rPr>
                <w:b/>
              </w:rPr>
              <w:t>0 – 11h45</w:t>
            </w:r>
          </w:p>
        </w:tc>
        <w:tc>
          <w:tcPr>
            <w:tcW w:w="1663" w:type="dxa"/>
            <w:vAlign w:val="center"/>
          </w:tcPr>
          <w:p w:rsidR="007D32F4" w:rsidRPr="00640102" w:rsidRDefault="007D32F4" w:rsidP="002F6125">
            <w:pPr>
              <w:jc w:val="center"/>
              <w:rPr>
                <w:b/>
              </w:rPr>
            </w:pPr>
            <w:r w:rsidRPr="00640102">
              <w:rPr>
                <w:b/>
              </w:rPr>
              <w:t>11h45-13h</w:t>
            </w:r>
            <w:r>
              <w:rPr>
                <w:b/>
              </w:rPr>
              <w:t>45</w:t>
            </w:r>
          </w:p>
        </w:tc>
        <w:tc>
          <w:tcPr>
            <w:tcW w:w="1800" w:type="dxa"/>
            <w:vAlign w:val="center"/>
          </w:tcPr>
          <w:p w:rsidR="007D32F4" w:rsidRPr="00640102" w:rsidRDefault="007D32F4" w:rsidP="002F6125">
            <w:pPr>
              <w:jc w:val="center"/>
              <w:rPr>
                <w:b/>
              </w:rPr>
            </w:pPr>
            <w:r w:rsidRPr="00640102">
              <w:rPr>
                <w:b/>
              </w:rPr>
              <w:t>13h</w:t>
            </w:r>
            <w:r>
              <w:rPr>
                <w:b/>
              </w:rPr>
              <w:t>45</w:t>
            </w:r>
            <w:r w:rsidRPr="00640102">
              <w:rPr>
                <w:b/>
              </w:rPr>
              <w:t xml:space="preserve"> – 16h</w:t>
            </w:r>
            <w:r>
              <w:rPr>
                <w:b/>
              </w:rPr>
              <w:t>30</w:t>
            </w:r>
          </w:p>
        </w:tc>
        <w:tc>
          <w:tcPr>
            <w:tcW w:w="1800" w:type="dxa"/>
            <w:vAlign w:val="center"/>
          </w:tcPr>
          <w:p w:rsidR="007D32F4" w:rsidRPr="00640102" w:rsidRDefault="007D32F4" w:rsidP="007D32F4">
            <w:pPr>
              <w:jc w:val="center"/>
              <w:rPr>
                <w:b/>
              </w:rPr>
            </w:pPr>
            <w:r w:rsidRPr="00640102">
              <w:rPr>
                <w:b/>
              </w:rPr>
              <w:t>16h</w:t>
            </w:r>
            <w:r>
              <w:rPr>
                <w:b/>
              </w:rPr>
              <w:t>30</w:t>
            </w:r>
            <w:r w:rsidRPr="00640102">
              <w:rPr>
                <w:b/>
              </w:rPr>
              <w:t xml:space="preserve"> – 1</w:t>
            </w:r>
            <w:r>
              <w:rPr>
                <w:b/>
              </w:rPr>
              <w:t>8</w:t>
            </w:r>
            <w:r w:rsidRPr="00640102">
              <w:rPr>
                <w:b/>
              </w:rPr>
              <w:t>h</w:t>
            </w:r>
            <w:r>
              <w:rPr>
                <w:b/>
              </w:rPr>
              <w:t>0</w:t>
            </w:r>
            <w:r w:rsidRPr="00640102">
              <w:rPr>
                <w:b/>
              </w:rPr>
              <w:t>0</w:t>
            </w:r>
          </w:p>
        </w:tc>
      </w:tr>
      <w:tr w:rsidR="007D32F4" w:rsidRPr="00D205ED" w:rsidTr="002F6125">
        <w:trPr>
          <w:trHeight w:val="264"/>
          <w:jc w:val="center"/>
        </w:trPr>
        <w:tc>
          <w:tcPr>
            <w:tcW w:w="1614" w:type="dxa"/>
            <w:vAlign w:val="center"/>
          </w:tcPr>
          <w:p w:rsidR="007D32F4" w:rsidRPr="005364E5" w:rsidRDefault="007D32F4" w:rsidP="002F6125">
            <w:pPr>
              <w:jc w:val="center"/>
            </w:pPr>
            <w:r w:rsidRPr="005364E5">
              <w:t>GARDERIE</w:t>
            </w:r>
          </w:p>
        </w:tc>
        <w:tc>
          <w:tcPr>
            <w:tcW w:w="1763" w:type="dxa"/>
            <w:vAlign w:val="center"/>
          </w:tcPr>
          <w:p w:rsidR="007D32F4" w:rsidRPr="005364E5" w:rsidRDefault="007D32F4" w:rsidP="002F6125">
            <w:pPr>
              <w:jc w:val="center"/>
            </w:pPr>
            <w:r w:rsidRPr="005364E5">
              <w:t>CLASSE</w:t>
            </w:r>
          </w:p>
        </w:tc>
        <w:tc>
          <w:tcPr>
            <w:tcW w:w="1663" w:type="dxa"/>
            <w:vAlign w:val="center"/>
          </w:tcPr>
          <w:p w:rsidR="007D32F4" w:rsidRPr="005364E5" w:rsidRDefault="007D32F4" w:rsidP="002F6125">
            <w:pPr>
              <w:jc w:val="center"/>
            </w:pPr>
            <w:r w:rsidRPr="005364E5">
              <w:t>CANTINE</w:t>
            </w:r>
          </w:p>
        </w:tc>
        <w:tc>
          <w:tcPr>
            <w:tcW w:w="1800" w:type="dxa"/>
            <w:vAlign w:val="center"/>
          </w:tcPr>
          <w:p w:rsidR="007D32F4" w:rsidRPr="005364E5" w:rsidRDefault="007D32F4" w:rsidP="002F6125">
            <w:pPr>
              <w:jc w:val="center"/>
            </w:pPr>
            <w:r w:rsidRPr="005364E5">
              <w:t>CLASSE</w:t>
            </w:r>
          </w:p>
        </w:tc>
        <w:tc>
          <w:tcPr>
            <w:tcW w:w="1800" w:type="dxa"/>
            <w:vAlign w:val="center"/>
          </w:tcPr>
          <w:p w:rsidR="007D32F4" w:rsidRPr="005364E5" w:rsidRDefault="007D32F4" w:rsidP="007D32F4">
            <w:pPr>
              <w:jc w:val="center"/>
            </w:pPr>
            <w:r w:rsidRPr="005364E5">
              <w:t>GARDERIE</w:t>
            </w:r>
          </w:p>
        </w:tc>
      </w:tr>
    </w:tbl>
    <w:p w:rsidR="007D32F4" w:rsidRDefault="001A24C4" w:rsidP="001A24C4">
      <w:pPr>
        <w:spacing w:after="0"/>
        <w:jc w:val="both"/>
      </w:pPr>
      <w:r>
        <w:tab/>
      </w:r>
    </w:p>
    <w:p w:rsidR="000E7DAB" w:rsidRDefault="001A24C4" w:rsidP="001F1EE0">
      <w:pPr>
        <w:widowControl w:val="0"/>
        <w:suppressAutoHyphens/>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b/>
        <w:t xml:space="preserve">En parallèle, </w:t>
      </w:r>
      <w:r w:rsidR="000E7DAB">
        <w:rPr>
          <w:rFonts w:ascii="Times New Roman" w:eastAsia="Times New Roman" w:hAnsi="Times New Roman" w:cs="Times New Roman"/>
          <w:color w:val="000000"/>
          <w:lang w:eastAsia="fr-FR"/>
        </w:rPr>
        <w:t>Madame FERNANDES signale qu’après diverses modifications, les nouveaux planning</w:t>
      </w:r>
      <w:r w:rsidR="00AB37B1">
        <w:rPr>
          <w:rFonts w:ascii="Times New Roman" w:eastAsia="Times New Roman" w:hAnsi="Times New Roman" w:cs="Times New Roman"/>
          <w:color w:val="000000"/>
          <w:lang w:eastAsia="fr-FR"/>
        </w:rPr>
        <w:t>s</w:t>
      </w:r>
      <w:r w:rsidR="000E7DAB">
        <w:rPr>
          <w:rFonts w:ascii="Times New Roman" w:eastAsia="Times New Roman" w:hAnsi="Times New Roman" w:cs="Times New Roman"/>
          <w:color w:val="000000"/>
          <w:lang w:eastAsia="fr-FR"/>
        </w:rPr>
        <w:t xml:space="preserve"> ont été validés par le personnel école.</w:t>
      </w:r>
    </w:p>
    <w:p w:rsidR="007D32F4" w:rsidRDefault="00AB37B1" w:rsidP="00AB37B1">
      <w:pPr>
        <w:widowControl w:val="0"/>
        <w:suppressAutoHyphens/>
        <w:spacing w:after="0" w:line="240" w:lineRule="auto"/>
        <w:ind w:firstLine="708"/>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Enfin, Monsieur le Maire</w:t>
      </w:r>
      <w:r w:rsidR="001A24C4">
        <w:rPr>
          <w:rFonts w:ascii="Times New Roman" w:eastAsia="Times New Roman" w:hAnsi="Times New Roman" w:cs="Times New Roman"/>
          <w:color w:val="000000"/>
          <w:lang w:eastAsia="fr-FR"/>
        </w:rPr>
        <w:t xml:space="preserve"> présente le devis de Forez Nettoyage comprenant diverses formules pour le lavage des vitres des locaux, ainsi que l’entretien ponctuel du bâtiment mairie / école</w:t>
      </w:r>
      <w:r w:rsidR="00047A1A">
        <w:rPr>
          <w:rFonts w:ascii="Times New Roman" w:eastAsia="Times New Roman" w:hAnsi="Times New Roman" w:cs="Times New Roman"/>
          <w:color w:val="000000"/>
          <w:lang w:eastAsia="fr-FR"/>
        </w:rPr>
        <w:t xml:space="preserve"> à réaliser au cours de l’été</w:t>
      </w:r>
      <w:r w:rsidR="001A24C4">
        <w:rPr>
          <w:rFonts w:ascii="Times New Roman" w:eastAsia="Times New Roman" w:hAnsi="Times New Roman" w:cs="Times New Roman"/>
          <w:color w:val="000000"/>
          <w:lang w:eastAsia="fr-FR"/>
        </w:rPr>
        <w:t>.</w:t>
      </w:r>
    </w:p>
    <w:p w:rsidR="001A24C4" w:rsidRDefault="001A24C4" w:rsidP="001F1EE0">
      <w:pPr>
        <w:widowControl w:val="0"/>
        <w:suppressAutoHyphens/>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b/>
        <w:t>Après s’être fait présenter les propositions, et en avoir délibéré, le conseil municipal</w:t>
      </w:r>
      <w:r w:rsidR="00990476">
        <w:rPr>
          <w:rFonts w:ascii="Times New Roman" w:eastAsia="Times New Roman" w:hAnsi="Times New Roman" w:cs="Times New Roman"/>
          <w:color w:val="000000"/>
          <w:lang w:eastAsia="fr-FR"/>
        </w:rPr>
        <w:t xml:space="preserve"> à l’unanimité valide :</w:t>
      </w:r>
    </w:p>
    <w:p w:rsidR="00990476" w:rsidRDefault="00990476" w:rsidP="00990476">
      <w:pPr>
        <w:pStyle w:val="Paragraphedeliste"/>
        <w:widowControl w:val="0"/>
        <w:numPr>
          <w:ilvl w:val="0"/>
          <w:numId w:val="11"/>
        </w:numPr>
        <w:suppressAutoHyphens/>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 lavage des vitres de la mairie, des deux salles et de l’école pour un montant global de 406 € HT</w:t>
      </w:r>
    </w:p>
    <w:p w:rsidR="00990476" w:rsidRDefault="00997258" w:rsidP="00990476">
      <w:pPr>
        <w:pStyle w:val="Paragraphedeliste"/>
        <w:widowControl w:val="0"/>
        <w:numPr>
          <w:ilvl w:val="0"/>
          <w:numId w:val="11"/>
        </w:numPr>
        <w:suppressAutoHyphens/>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l’entretien ponctuel de la mairie pour</w:t>
      </w: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t xml:space="preserve">                     54 € HT</w:t>
      </w:r>
    </w:p>
    <w:p w:rsidR="00997258" w:rsidRDefault="00997258" w:rsidP="00990476">
      <w:pPr>
        <w:pStyle w:val="Paragraphedeliste"/>
        <w:widowControl w:val="0"/>
        <w:numPr>
          <w:ilvl w:val="0"/>
          <w:numId w:val="11"/>
        </w:numPr>
        <w:suppressAutoHyphens/>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l’entretien ponctuel de l’école option simple pour                                                              330 € HT</w:t>
      </w:r>
    </w:p>
    <w:bookmarkEnd w:id="0"/>
    <w:p w:rsidR="00236CCC" w:rsidRPr="008A4D7C" w:rsidRDefault="00AA64D5"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p>
    <w:p w:rsidR="00236CCC" w:rsidRDefault="00824F3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3</w:t>
      </w:r>
      <w:r w:rsidR="00236CCC"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Mise en place de PayFip (paiement à distance fourni par DGFIP) pour mise en service logiciel cantine</w:t>
      </w:r>
      <w:r w:rsidR="001A78AF">
        <w:rPr>
          <w:rFonts w:ascii="Times New Roman" w:eastAsia="Times New Roman" w:hAnsi="Times New Roman" w:cs="Times New Roman"/>
          <w:b/>
          <w:lang w:eastAsia="fr-FR"/>
        </w:rPr>
        <w:t xml:space="preserve"> </w:t>
      </w:r>
      <w:r w:rsidR="00276BC5">
        <w:rPr>
          <w:rFonts w:ascii="Times New Roman" w:eastAsia="Times New Roman" w:hAnsi="Times New Roman" w:cs="Times New Roman"/>
          <w:b/>
          <w:lang w:eastAsia="fr-FR"/>
        </w:rPr>
        <w:t>:</w:t>
      </w:r>
    </w:p>
    <w:p w:rsidR="006A3CE3" w:rsidRDefault="006A3CE3" w:rsidP="006A3CE3">
      <w:pPr>
        <w:pStyle w:val="Standard"/>
        <w:autoSpaceDE w:val="0"/>
        <w:jc w:val="both"/>
        <w:rPr>
          <w:sz w:val="22"/>
          <w:szCs w:val="22"/>
        </w:rPr>
      </w:pPr>
      <w:r>
        <w:rPr>
          <w:lang w:eastAsia="fr-FR"/>
        </w:rPr>
        <w:tab/>
      </w:r>
      <w:r w:rsidRPr="006A3CE3">
        <w:rPr>
          <w:sz w:val="22"/>
          <w:szCs w:val="22"/>
        </w:rPr>
        <w:t>Monsieur le Maire informe les membres du Conseil municipal que les collectivités territoriales ont la possibilité de proposer aux usagers le paiement à distance de leurs services via le dispositif PayFiP fourni par la Direction Générale des Finances Publiques (DGFiP).</w:t>
      </w:r>
    </w:p>
    <w:p w:rsidR="0071331F" w:rsidRPr="006A3CE3" w:rsidRDefault="0071331F" w:rsidP="006A3CE3">
      <w:pPr>
        <w:pStyle w:val="Standard"/>
        <w:autoSpaceDE w:val="0"/>
        <w:jc w:val="both"/>
        <w:rPr>
          <w:sz w:val="22"/>
          <w:szCs w:val="22"/>
        </w:rPr>
      </w:pPr>
    </w:p>
    <w:p w:rsidR="0071331F" w:rsidRDefault="008F07EE" w:rsidP="006A3CE3">
      <w:pPr>
        <w:pStyle w:val="Standard"/>
        <w:autoSpaceDE w:val="0"/>
        <w:jc w:val="both"/>
        <w:rPr>
          <w:sz w:val="22"/>
          <w:szCs w:val="22"/>
        </w:rPr>
      </w:pPr>
      <w:r>
        <w:rPr>
          <w:sz w:val="22"/>
          <w:szCs w:val="22"/>
        </w:rPr>
        <w:tab/>
      </w:r>
    </w:p>
    <w:p w:rsidR="0071331F" w:rsidRDefault="0071331F" w:rsidP="006A3CE3">
      <w:pPr>
        <w:pStyle w:val="Standard"/>
        <w:autoSpaceDE w:val="0"/>
        <w:jc w:val="both"/>
        <w:rPr>
          <w:sz w:val="22"/>
          <w:szCs w:val="22"/>
        </w:rPr>
      </w:pPr>
    </w:p>
    <w:p w:rsidR="0071331F" w:rsidRDefault="0071331F" w:rsidP="006A3CE3">
      <w:pPr>
        <w:pStyle w:val="Standard"/>
        <w:autoSpaceDE w:val="0"/>
        <w:jc w:val="both"/>
        <w:rPr>
          <w:sz w:val="22"/>
          <w:szCs w:val="22"/>
        </w:rPr>
      </w:pPr>
    </w:p>
    <w:p w:rsidR="0071331F" w:rsidRDefault="0071331F" w:rsidP="006A3CE3">
      <w:pPr>
        <w:pStyle w:val="Standard"/>
        <w:autoSpaceDE w:val="0"/>
        <w:jc w:val="both"/>
        <w:rPr>
          <w:sz w:val="22"/>
          <w:szCs w:val="22"/>
        </w:rPr>
      </w:pPr>
    </w:p>
    <w:p w:rsidR="0071331F" w:rsidRDefault="0071331F" w:rsidP="006A3CE3">
      <w:pPr>
        <w:pStyle w:val="Standard"/>
        <w:autoSpaceDE w:val="0"/>
        <w:jc w:val="both"/>
        <w:rPr>
          <w:sz w:val="22"/>
          <w:szCs w:val="22"/>
        </w:rPr>
      </w:pPr>
    </w:p>
    <w:p w:rsidR="00AB37B1" w:rsidRDefault="006A3CE3" w:rsidP="0071331F">
      <w:pPr>
        <w:pStyle w:val="Standard"/>
        <w:autoSpaceDE w:val="0"/>
        <w:ind w:firstLine="708"/>
        <w:jc w:val="both"/>
        <w:rPr>
          <w:sz w:val="22"/>
          <w:szCs w:val="22"/>
        </w:rPr>
      </w:pPr>
      <w:r w:rsidRPr="006A3CE3">
        <w:rPr>
          <w:sz w:val="22"/>
          <w:szCs w:val="22"/>
        </w:rPr>
        <w:t xml:space="preserve">L’offre de paiement en ligne PayFiP, qui remplace TIPI depuis le 15 octobre 2018, est une offre packagée qui, outre le paiement par carte bancaire, propose le prélèvement SEPA non récurrent (prélèvement </w:t>
      </w:r>
    </w:p>
    <w:p w:rsidR="006A3CE3" w:rsidRPr="006A3CE3" w:rsidRDefault="006A3CE3" w:rsidP="006A3CE3">
      <w:pPr>
        <w:pStyle w:val="Standard"/>
        <w:autoSpaceDE w:val="0"/>
        <w:jc w:val="both"/>
        <w:rPr>
          <w:sz w:val="22"/>
          <w:szCs w:val="22"/>
        </w:rPr>
      </w:pPr>
      <w:r w:rsidRPr="006A3CE3">
        <w:rPr>
          <w:sz w:val="22"/>
          <w:szCs w:val="22"/>
        </w:rPr>
        <w:t>ponctuel unique). Les deux moyens de paiement sont indissociables et ce sont les usagers qui choisissent, librement et sans frais, de payer par carte bancaire ou par prélèvement SEPA.</w:t>
      </w:r>
    </w:p>
    <w:p w:rsidR="006A3CE3" w:rsidRPr="006A3CE3" w:rsidRDefault="006A3CE3" w:rsidP="008F07EE">
      <w:pPr>
        <w:pStyle w:val="Standard"/>
        <w:autoSpaceDE w:val="0"/>
        <w:ind w:firstLine="708"/>
        <w:jc w:val="both"/>
        <w:rPr>
          <w:sz w:val="22"/>
          <w:szCs w:val="22"/>
        </w:rPr>
      </w:pPr>
      <w:r w:rsidRPr="006A3CE3">
        <w:rPr>
          <w:sz w:val="22"/>
          <w:szCs w:val="22"/>
        </w:rPr>
        <w:t>Dans le cadre de la modernisation des services offerts à la population, il est proposé de valider et de déployer ce dispositif particulièrement adapté au recouvrement des créances à caractère régulier comme l’eau et l’assainissement, les services scolaires, etc</w:t>
      </w:r>
      <w:r w:rsidR="00B65715">
        <w:rPr>
          <w:sz w:val="22"/>
          <w:szCs w:val="22"/>
        </w:rPr>
        <w:t>…</w:t>
      </w:r>
    </w:p>
    <w:p w:rsidR="006A3CE3" w:rsidRPr="006A3CE3" w:rsidRDefault="006A3CE3" w:rsidP="008F07EE">
      <w:pPr>
        <w:pStyle w:val="Standard"/>
        <w:autoSpaceDE w:val="0"/>
        <w:ind w:firstLine="708"/>
        <w:jc w:val="both"/>
        <w:rPr>
          <w:sz w:val="22"/>
          <w:szCs w:val="22"/>
        </w:rPr>
      </w:pPr>
      <w:r w:rsidRPr="006A3CE3">
        <w:rPr>
          <w:sz w:val="22"/>
          <w:szCs w:val="22"/>
        </w:rPr>
        <w:t>Il est à noter que la DGFiP prend en charge tous les frais de fonctionnement relatifs au gestionnaire de paiement CB et aux frais des rejets de prélèvement et seul le commissionnement lié à l’utilisation de la carte bancaire incombe aux collectivités adhérentes. Le tarif en vigueur au 15/10/2018 dans le Secteur Public Local (SPL) est de :</w:t>
      </w:r>
    </w:p>
    <w:p w:rsidR="006A3CE3" w:rsidRPr="006A3CE3" w:rsidRDefault="006A3CE3" w:rsidP="008F07EE">
      <w:pPr>
        <w:pStyle w:val="Standard"/>
        <w:autoSpaceDE w:val="0"/>
        <w:ind w:left="708"/>
        <w:jc w:val="both"/>
        <w:rPr>
          <w:sz w:val="22"/>
          <w:szCs w:val="22"/>
        </w:rPr>
      </w:pPr>
      <w:r w:rsidRPr="006A3CE3">
        <w:rPr>
          <w:sz w:val="22"/>
          <w:szCs w:val="22"/>
        </w:rPr>
        <w:t xml:space="preserve">- </w:t>
      </w:r>
      <w:r w:rsidR="00B65715">
        <w:rPr>
          <w:sz w:val="22"/>
          <w:szCs w:val="22"/>
        </w:rPr>
        <w:t>p</w:t>
      </w:r>
      <w:r w:rsidRPr="006A3CE3">
        <w:rPr>
          <w:sz w:val="22"/>
          <w:szCs w:val="22"/>
        </w:rPr>
        <w:t>our les paiements de plus de 20 € : 0,25 % du montant + 0,05 € par opération (0,50 % pour les CB hors zone Euro).</w:t>
      </w:r>
    </w:p>
    <w:p w:rsidR="006A3CE3" w:rsidRPr="006A3CE3" w:rsidRDefault="006A3CE3" w:rsidP="008F07EE">
      <w:pPr>
        <w:pStyle w:val="Standard"/>
        <w:autoSpaceDE w:val="0"/>
        <w:ind w:firstLine="708"/>
        <w:jc w:val="both"/>
        <w:rPr>
          <w:sz w:val="22"/>
          <w:szCs w:val="22"/>
        </w:rPr>
      </w:pPr>
      <w:r w:rsidRPr="006A3CE3">
        <w:rPr>
          <w:sz w:val="22"/>
          <w:szCs w:val="22"/>
        </w:rPr>
        <w:t xml:space="preserve">- </w:t>
      </w:r>
      <w:r w:rsidR="00B65715">
        <w:rPr>
          <w:sz w:val="22"/>
          <w:szCs w:val="22"/>
        </w:rPr>
        <w:t>p</w:t>
      </w:r>
      <w:r w:rsidRPr="006A3CE3">
        <w:rPr>
          <w:sz w:val="22"/>
          <w:szCs w:val="22"/>
        </w:rPr>
        <w:t>our les paiements de moins de 20 € : 0,20 % du montant + 0,03 € par opération.</w:t>
      </w:r>
    </w:p>
    <w:p w:rsidR="006A3CE3" w:rsidRPr="006A3CE3" w:rsidRDefault="006A3CE3" w:rsidP="006A3CE3">
      <w:pPr>
        <w:pStyle w:val="Standard"/>
        <w:autoSpaceDE w:val="0"/>
        <w:jc w:val="both"/>
        <w:rPr>
          <w:sz w:val="22"/>
          <w:szCs w:val="22"/>
        </w:rPr>
      </w:pPr>
    </w:p>
    <w:p w:rsidR="006A3CE3" w:rsidRPr="006A3CE3" w:rsidRDefault="006A3CE3" w:rsidP="008F07EE">
      <w:pPr>
        <w:pStyle w:val="Standard"/>
        <w:autoSpaceDE w:val="0"/>
        <w:ind w:firstLine="708"/>
        <w:jc w:val="both"/>
        <w:rPr>
          <w:sz w:val="22"/>
          <w:szCs w:val="22"/>
        </w:rPr>
      </w:pPr>
      <w:r w:rsidRPr="006A3CE3">
        <w:rPr>
          <w:sz w:val="22"/>
          <w:szCs w:val="22"/>
        </w:rPr>
        <w:t xml:space="preserve">Monsieur le Maire propose donc aux membres du Conseil municipal d’approuver le principe du paiement en ligne des titres de recettes ou des factures de rôle ORMC ou des factures de régie via le dispositif PayFiP à compter </w:t>
      </w:r>
      <w:r w:rsidR="00B65715">
        <w:rPr>
          <w:sz w:val="22"/>
          <w:szCs w:val="22"/>
        </w:rPr>
        <w:t>1</w:t>
      </w:r>
      <w:r w:rsidR="00B65715" w:rsidRPr="00B65715">
        <w:rPr>
          <w:sz w:val="22"/>
          <w:szCs w:val="22"/>
          <w:vertAlign w:val="superscript"/>
        </w:rPr>
        <w:t>er</w:t>
      </w:r>
      <w:r w:rsidR="00B65715">
        <w:rPr>
          <w:sz w:val="22"/>
          <w:szCs w:val="22"/>
        </w:rPr>
        <w:t xml:space="preserve"> septembre 2019 </w:t>
      </w:r>
      <w:r w:rsidRPr="006A3CE3">
        <w:rPr>
          <w:sz w:val="22"/>
          <w:szCs w:val="22"/>
        </w:rPr>
        <w:t>et d’autoriser Monsieur le Maire à signer la convention d’adhésion régissant les modalités de mise en œuvre et de fonctionnement des services PayFiP Régie, ainsi que l’ensemble des documents nécessaires.</w:t>
      </w:r>
    </w:p>
    <w:p w:rsidR="006A3CE3" w:rsidRPr="006A3CE3" w:rsidRDefault="006A3CE3" w:rsidP="008F07EE">
      <w:pPr>
        <w:pStyle w:val="Standard"/>
        <w:ind w:firstLine="708"/>
        <w:jc w:val="both"/>
        <w:rPr>
          <w:sz w:val="22"/>
          <w:szCs w:val="22"/>
        </w:rPr>
      </w:pPr>
      <w:r w:rsidRPr="006A3CE3">
        <w:rPr>
          <w:sz w:val="22"/>
          <w:szCs w:val="22"/>
        </w:rPr>
        <w:t xml:space="preserve">Après en avoir délibéré, le Conseil municipal, à </w:t>
      </w:r>
      <w:r w:rsidR="00760D1D">
        <w:rPr>
          <w:sz w:val="22"/>
          <w:szCs w:val="22"/>
        </w:rPr>
        <w:t>l’unanimité</w:t>
      </w:r>
      <w:r w:rsidRPr="006A3CE3">
        <w:rPr>
          <w:sz w:val="22"/>
          <w:szCs w:val="22"/>
        </w:rPr>
        <w:t> :</w:t>
      </w:r>
    </w:p>
    <w:p w:rsidR="006A3CE3" w:rsidRPr="006A3CE3" w:rsidRDefault="006A3CE3" w:rsidP="008F07EE">
      <w:pPr>
        <w:pStyle w:val="Standard"/>
        <w:autoSpaceDE w:val="0"/>
        <w:ind w:left="708"/>
        <w:rPr>
          <w:sz w:val="22"/>
          <w:szCs w:val="22"/>
        </w:rPr>
      </w:pPr>
      <w:r w:rsidRPr="006A3CE3">
        <w:rPr>
          <w:sz w:val="22"/>
          <w:szCs w:val="22"/>
        </w:rPr>
        <w:t xml:space="preserve">- approuve le principe du paiement en ligne des titres de recettes ou des factures de rôle ORMC ou des factures de régie via le dispositif PayFiP et ce à compter du </w:t>
      </w:r>
      <w:r w:rsidR="00B65715">
        <w:rPr>
          <w:sz w:val="22"/>
          <w:szCs w:val="22"/>
        </w:rPr>
        <w:t>1</w:t>
      </w:r>
      <w:r w:rsidR="00B65715" w:rsidRPr="00B65715">
        <w:rPr>
          <w:sz w:val="22"/>
          <w:szCs w:val="22"/>
          <w:vertAlign w:val="superscript"/>
        </w:rPr>
        <w:t>er</w:t>
      </w:r>
      <w:r w:rsidR="00B65715">
        <w:rPr>
          <w:sz w:val="22"/>
          <w:szCs w:val="22"/>
        </w:rPr>
        <w:t xml:space="preserve"> septembre 2019,</w:t>
      </w:r>
    </w:p>
    <w:p w:rsidR="006A3CE3" w:rsidRPr="006A3CE3" w:rsidRDefault="006A3CE3" w:rsidP="008F07EE">
      <w:pPr>
        <w:pStyle w:val="Standard"/>
        <w:autoSpaceDE w:val="0"/>
        <w:ind w:left="708"/>
        <w:rPr>
          <w:sz w:val="22"/>
          <w:szCs w:val="22"/>
        </w:rPr>
      </w:pPr>
      <w:r w:rsidRPr="006A3CE3">
        <w:rPr>
          <w:sz w:val="22"/>
          <w:szCs w:val="22"/>
        </w:rPr>
        <w:t>- autorise Monsieur le Maire à signer la conventio</w:t>
      </w:r>
      <w:r w:rsidR="00B65715">
        <w:rPr>
          <w:sz w:val="22"/>
          <w:szCs w:val="22"/>
        </w:rPr>
        <w:t>n</w:t>
      </w:r>
      <w:r w:rsidRPr="006A3CE3">
        <w:rPr>
          <w:sz w:val="22"/>
          <w:szCs w:val="22"/>
        </w:rPr>
        <w:t xml:space="preserve"> d’adhésion à PayFiP et l’ensemble des documents nécessaires à la mise en œuvre de la présente délibération,</w:t>
      </w:r>
    </w:p>
    <w:p w:rsidR="006A3CE3" w:rsidRPr="006A3CE3" w:rsidRDefault="006A3CE3" w:rsidP="008F07EE">
      <w:pPr>
        <w:pStyle w:val="Standard"/>
        <w:ind w:left="708"/>
        <w:rPr>
          <w:sz w:val="22"/>
          <w:szCs w:val="22"/>
        </w:rPr>
      </w:pPr>
      <w:r w:rsidRPr="006A3CE3">
        <w:rPr>
          <w:sz w:val="22"/>
          <w:szCs w:val="22"/>
        </w:rPr>
        <w:t>- dit que les crédits nécessaires à la dépense (commissions bancaires) seront prévus au Budget Principal et aux Budgets Annexes concernés.</w:t>
      </w:r>
    </w:p>
    <w:p w:rsidR="006A3CE3" w:rsidRPr="006A3CE3" w:rsidRDefault="006A3CE3" w:rsidP="006A3CE3">
      <w:pPr>
        <w:pStyle w:val="Standard"/>
        <w:rPr>
          <w:sz w:val="22"/>
          <w:szCs w:val="22"/>
        </w:rPr>
      </w:pPr>
    </w:p>
    <w:p w:rsidR="00AC0C4C" w:rsidRPr="00AC0C4C" w:rsidRDefault="00824F3F" w:rsidP="001C123B">
      <w:pPr>
        <w:widowControl w:val="0"/>
        <w:suppressAutoHyphens/>
        <w:spacing w:after="0" w:line="240" w:lineRule="auto"/>
        <w:jc w:val="both"/>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4</w:t>
      </w:r>
      <w:r w:rsidR="001C123B"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Tarifs périscolaire et cantine prochaine rentrée</w:t>
      </w:r>
      <w:r w:rsidR="001A78AF">
        <w:rPr>
          <w:rFonts w:ascii="Times New Roman" w:eastAsia="Times New Roman" w:hAnsi="Times New Roman" w:cs="Times New Roman"/>
          <w:b/>
          <w:lang w:eastAsia="fr-FR"/>
        </w:rPr>
        <w:t xml:space="preserve"> </w:t>
      </w:r>
      <w:r w:rsidR="00AC0C4C">
        <w:rPr>
          <w:rFonts w:ascii="Times New Roman" w:eastAsia="Times New Roman" w:hAnsi="Times New Roman" w:cs="Times New Roman"/>
          <w:b/>
          <w:lang w:eastAsia="fr-FR"/>
        </w:rPr>
        <w:t>:</w:t>
      </w:r>
    </w:p>
    <w:p w:rsidR="00DB3C85" w:rsidRDefault="00DB3C85" w:rsidP="001F1EE0">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Monsieur le Maire rappelle les tarifs pratiqués en 2018-2019.</w:t>
      </w:r>
    </w:p>
    <w:p w:rsidR="00DF56AA" w:rsidRDefault="00DB3C85" w:rsidP="001F1EE0">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Une discussion est menée sur les tarifs appliqués sur les communes voisines, et il est souligné qu’aucune hausse n’a été appliquée depuis deux ans.</w:t>
      </w:r>
      <w:r w:rsidR="00AC0C4C">
        <w:rPr>
          <w:rFonts w:ascii="Times New Roman" w:eastAsia="Times New Roman" w:hAnsi="Times New Roman" w:cs="Times New Roman"/>
          <w:lang w:eastAsia="fr-FR"/>
        </w:rPr>
        <w:tab/>
      </w:r>
      <w:bookmarkStart w:id="1" w:name="_Hlk6565141"/>
    </w:p>
    <w:p w:rsidR="004213DF" w:rsidRDefault="004213DF" w:rsidP="001F1EE0">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 xml:space="preserve">Après en avoir délibéré, le conseil municipal, à l’unanimité, </w:t>
      </w:r>
      <w:r w:rsidR="004A2595">
        <w:rPr>
          <w:rFonts w:ascii="Times New Roman" w:eastAsia="Times New Roman" w:hAnsi="Times New Roman" w:cs="Times New Roman"/>
          <w:lang w:eastAsia="fr-FR"/>
        </w:rPr>
        <w:t>décide d’appliquer les tarifs suivants à la rentrée 2019-2020 :</w:t>
      </w:r>
    </w:p>
    <w:p w:rsidR="004A2595" w:rsidRDefault="004A2595" w:rsidP="004A2595">
      <w:pPr>
        <w:pStyle w:val="Paragraphedeliste"/>
        <w:widowControl w:val="0"/>
        <w:numPr>
          <w:ilvl w:val="0"/>
          <w:numId w:val="11"/>
        </w:numPr>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cantine : </w:t>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t>3,60 € le repas</w:t>
      </w:r>
    </w:p>
    <w:p w:rsidR="004A2595" w:rsidRDefault="004A2595" w:rsidP="004A2595">
      <w:pPr>
        <w:pStyle w:val="Paragraphedeliste"/>
        <w:widowControl w:val="0"/>
        <w:numPr>
          <w:ilvl w:val="0"/>
          <w:numId w:val="11"/>
        </w:numPr>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accueil périscolaire : </w:t>
      </w:r>
      <w:r>
        <w:rPr>
          <w:rFonts w:ascii="Times New Roman" w:eastAsia="Times New Roman" w:hAnsi="Times New Roman" w:cs="Times New Roman"/>
          <w:lang w:eastAsia="fr-FR"/>
        </w:rPr>
        <w:tab/>
        <w:t>1,30 € la garderie du matin</w:t>
      </w:r>
    </w:p>
    <w:p w:rsidR="004A2595" w:rsidRDefault="004A2595" w:rsidP="004A2595">
      <w:pPr>
        <w:widowControl w:val="0"/>
        <w:suppressAutoHyphens/>
        <w:spacing w:after="0" w:line="240" w:lineRule="auto"/>
        <w:ind w:left="2865"/>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4A2595">
        <w:rPr>
          <w:rFonts w:ascii="Times New Roman" w:eastAsia="Times New Roman" w:hAnsi="Times New Roman" w:cs="Times New Roman"/>
          <w:lang w:eastAsia="fr-FR"/>
        </w:rPr>
        <w:t xml:space="preserve">      2,00 € la garderie du soir</w:t>
      </w:r>
    </w:p>
    <w:p w:rsidR="00AC0C4C" w:rsidRDefault="004A2595" w:rsidP="001C123B">
      <w:pPr>
        <w:widowControl w:val="0"/>
        <w:suppressAutoHyphens/>
        <w:spacing w:after="0" w:line="240" w:lineRule="auto"/>
        <w:jc w:val="both"/>
        <w:rPr>
          <w:rFonts w:ascii="Times New Roman" w:eastAsia="Times New Roman" w:hAnsi="Times New Roman" w:cs="Times New Roman"/>
          <w:b/>
          <w:u w:val="single"/>
          <w:lang w:eastAsia="fr-FR"/>
        </w:rPr>
      </w:pPr>
      <w:r>
        <w:rPr>
          <w:rFonts w:ascii="Times New Roman" w:eastAsia="Times New Roman" w:hAnsi="Times New Roman" w:cs="Times New Roman"/>
          <w:lang w:eastAsia="fr-FR"/>
        </w:rPr>
        <w:tab/>
      </w:r>
      <w:bookmarkEnd w:id="1"/>
    </w:p>
    <w:p w:rsidR="00206FC0" w:rsidRPr="008A4D7C" w:rsidRDefault="00824F3F" w:rsidP="001C123B">
      <w:pPr>
        <w:widowControl w:val="0"/>
        <w:suppressAutoHyphens/>
        <w:spacing w:after="0" w:line="240" w:lineRule="auto"/>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5</w:t>
      </w:r>
      <w:r w:rsidR="00AC0C4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Devis pour travaux divers Eglise</w:t>
      </w:r>
      <w:r w:rsidR="001A78AF">
        <w:rPr>
          <w:rFonts w:ascii="Times New Roman" w:eastAsia="Times New Roman" w:hAnsi="Times New Roman" w:cs="Times New Roman"/>
          <w:b/>
          <w:lang w:eastAsia="fr-FR"/>
        </w:rPr>
        <w:t xml:space="preserve"> </w:t>
      </w:r>
      <w:r w:rsidR="00206FC0" w:rsidRPr="008A4D7C">
        <w:rPr>
          <w:rFonts w:ascii="Times New Roman" w:eastAsia="Times New Roman" w:hAnsi="Times New Roman" w:cs="Times New Roman"/>
          <w:b/>
          <w:lang w:eastAsia="fr-FR"/>
        </w:rPr>
        <w:t>:</w:t>
      </w:r>
    </w:p>
    <w:p w:rsidR="00AD342C" w:rsidRDefault="00206FC0" w:rsidP="001F1EE0">
      <w:pPr>
        <w:spacing w:after="0" w:line="240" w:lineRule="auto"/>
        <w:ind w:right="-142"/>
        <w:jc w:val="both"/>
        <w:rPr>
          <w:rFonts w:ascii="Times New Roman" w:eastAsia="Times New Roman" w:hAnsi="Times New Roman" w:cs="Times New Roman"/>
          <w:lang w:eastAsia="fr-FR"/>
        </w:rPr>
      </w:pPr>
      <w:r w:rsidRPr="008A4D7C">
        <w:rPr>
          <w:rFonts w:ascii="Times New Roman" w:eastAsia="Times New Roman" w:hAnsi="Times New Roman" w:cs="Times New Roman"/>
          <w:lang w:eastAsia="fr-FR"/>
        </w:rPr>
        <w:t xml:space="preserve">  </w:t>
      </w:r>
      <w:r w:rsidR="00AD342C">
        <w:rPr>
          <w:rFonts w:ascii="Times New Roman" w:eastAsia="Times New Roman" w:hAnsi="Times New Roman" w:cs="Times New Roman"/>
          <w:lang w:eastAsia="fr-FR"/>
        </w:rPr>
        <w:tab/>
        <w:t xml:space="preserve">Monsieur GUILLOT présente divers devis sollicités pour des travaux nécessaires sur le bâtiment de l’église : </w:t>
      </w:r>
    </w:p>
    <w:p w:rsidR="00422580" w:rsidRDefault="00AD342C" w:rsidP="00AD342C">
      <w:pPr>
        <w:pStyle w:val="Paragraphedeliste"/>
        <w:numPr>
          <w:ilvl w:val="0"/>
          <w:numId w:val="11"/>
        </w:num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menuiserie </w:t>
      </w:r>
      <w:r w:rsidR="00422580">
        <w:rPr>
          <w:rFonts w:ascii="Times New Roman" w:eastAsia="Times New Roman" w:hAnsi="Times New Roman" w:cs="Times New Roman"/>
          <w:lang w:eastAsia="fr-FR"/>
        </w:rPr>
        <w:t>NIGON pour remplacement des planches abat-son et châssis grillagé</w:t>
      </w:r>
      <w:r w:rsidR="00422580">
        <w:rPr>
          <w:rFonts w:ascii="Times New Roman" w:eastAsia="Times New Roman" w:hAnsi="Times New Roman" w:cs="Times New Roman"/>
          <w:lang w:eastAsia="fr-FR"/>
        </w:rPr>
        <w:tab/>
        <w:t>4.914 € HT</w:t>
      </w:r>
    </w:p>
    <w:p w:rsidR="00422580" w:rsidRDefault="00422580" w:rsidP="00AD342C">
      <w:pPr>
        <w:pStyle w:val="Paragraphedeliste"/>
        <w:numPr>
          <w:ilvl w:val="0"/>
          <w:numId w:val="11"/>
        </w:num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Ets BONNEFOND – Vitrail du Forez pour restauration de 6 vitraux</w:t>
      </w:r>
      <w:r>
        <w:rPr>
          <w:rFonts w:ascii="Times New Roman" w:eastAsia="Times New Roman" w:hAnsi="Times New Roman" w:cs="Times New Roman"/>
          <w:lang w:eastAsia="fr-FR"/>
        </w:rPr>
        <w:tab/>
      </w:r>
      <w:r>
        <w:rPr>
          <w:rFonts w:ascii="Times New Roman" w:eastAsia="Times New Roman" w:hAnsi="Times New Roman" w:cs="Times New Roman"/>
          <w:lang w:eastAsia="fr-FR"/>
        </w:rPr>
        <w:tab/>
        <w:t xml:space="preserve">             8.749 € HT</w:t>
      </w:r>
      <w:r w:rsidR="00206FC0" w:rsidRPr="00AD342C">
        <w:rPr>
          <w:rFonts w:ascii="Times New Roman" w:eastAsia="Times New Roman" w:hAnsi="Times New Roman" w:cs="Times New Roman"/>
          <w:lang w:eastAsia="fr-FR"/>
        </w:rPr>
        <w:t xml:space="preserve">      </w:t>
      </w:r>
    </w:p>
    <w:p w:rsidR="00BD301A" w:rsidRDefault="00BD301A" w:rsidP="00BD301A">
      <w:pPr>
        <w:spacing w:after="0" w:line="240" w:lineRule="auto"/>
        <w:ind w:left="705" w:right="-142"/>
        <w:jc w:val="both"/>
        <w:rPr>
          <w:rFonts w:ascii="Times New Roman" w:eastAsia="Times New Roman" w:hAnsi="Times New Roman" w:cs="Times New Roman"/>
          <w:lang w:eastAsia="fr-FR"/>
        </w:rPr>
      </w:pPr>
    </w:p>
    <w:p w:rsidR="00BD301A" w:rsidRDefault="00BD301A" w:rsidP="00BD301A">
      <w:pPr>
        <w:spacing w:after="0" w:line="240" w:lineRule="auto"/>
        <w:ind w:left="705"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Ouï cet exposé, et après en avoir délibéré, le conseil municipal à l’unanimité valide l’intervention de ces </w:t>
      </w:r>
    </w:p>
    <w:p w:rsidR="00BD301A" w:rsidRDefault="001A2BDB" w:rsidP="00BD301A">
      <w:p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a</w:t>
      </w:r>
      <w:r w:rsidR="00BD301A">
        <w:rPr>
          <w:rFonts w:ascii="Times New Roman" w:eastAsia="Times New Roman" w:hAnsi="Times New Roman" w:cs="Times New Roman"/>
          <w:lang w:eastAsia="fr-FR"/>
        </w:rPr>
        <w:t>rtisans</w:t>
      </w:r>
      <w:r>
        <w:rPr>
          <w:rFonts w:ascii="Times New Roman" w:eastAsia="Times New Roman" w:hAnsi="Times New Roman" w:cs="Times New Roman"/>
          <w:lang w:eastAsia="fr-FR"/>
        </w:rPr>
        <w:t>,</w:t>
      </w:r>
      <w:r w:rsidR="00BD301A">
        <w:rPr>
          <w:rFonts w:ascii="Times New Roman" w:eastAsia="Times New Roman" w:hAnsi="Times New Roman" w:cs="Times New Roman"/>
          <w:lang w:eastAsia="fr-FR"/>
        </w:rPr>
        <w:t xml:space="preserve"> et autorise le Maire</w:t>
      </w:r>
      <w:r w:rsidR="00206FC0" w:rsidRPr="00BD301A">
        <w:rPr>
          <w:rFonts w:ascii="Times New Roman" w:eastAsia="Times New Roman" w:hAnsi="Times New Roman" w:cs="Times New Roman"/>
          <w:lang w:eastAsia="fr-FR"/>
        </w:rPr>
        <w:t xml:space="preserve"> </w:t>
      </w:r>
      <w:r w:rsidR="00BD301A">
        <w:rPr>
          <w:rFonts w:ascii="Times New Roman" w:eastAsia="Times New Roman" w:hAnsi="Times New Roman" w:cs="Times New Roman"/>
          <w:lang w:eastAsia="fr-FR"/>
        </w:rPr>
        <w:t>à signer tous documents s’y rapportant.</w:t>
      </w:r>
    </w:p>
    <w:p w:rsidR="00086815" w:rsidRDefault="00BD301A" w:rsidP="00BD301A">
      <w:p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Une discussion s’élève sur la proposition établie par l’Acropole du Son : Monsieur GUILLOT se charge de solliciter une nouvelle offre</w:t>
      </w:r>
      <w:r w:rsidR="001A2BDB">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avec une mise en place des enceintes</w:t>
      </w:r>
      <w:r w:rsidR="00086815">
        <w:rPr>
          <w:rFonts w:ascii="Times New Roman" w:eastAsia="Times New Roman" w:hAnsi="Times New Roman" w:cs="Times New Roman"/>
          <w:lang w:eastAsia="fr-FR"/>
        </w:rPr>
        <w:t xml:space="preserve"> à redéfinir sur place.</w:t>
      </w:r>
    </w:p>
    <w:p w:rsidR="00086815" w:rsidRDefault="00086815" w:rsidP="00BD301A">
      <w:p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 xml:space="preserve">Enfin, les membres du conseil </w:t>
      </w:r>
      <w:r w:rsidR="001A2BDB">
        <w:rPr>
          <w:rFonts w:ascii="Times New Roman" w:eastAsia="Times New Roman" w:hAnsi="Times New Roman" w:cs="Times New Roman"/>
          <w:lang w:eastAsia="fr-FR"/>
        </w:rPr>
        <w:t>approuvent</w:t>
      </w:r>
      <w:r>
        <w:rPr>
          <w:rFonts w:ascii="Times New Roman" w:eastAsia="Times New Roman" w:hAnsi="Times New Roman" w:cs="Times New Roman"/>
          <w:lang w:eastAsia="fr-FR"/>
        </w:rPr>
        <w:t xml:space="preserve"> </w:t>
      </w:r>
      <w:r w:rsidR="009771FE">
        <w:rPr>
          <w:rFonts w:ascii="Times New Roman" w:eastAsia="Times New Roman" w:hAnsi="Times New Roman" w:cs="Times New Roman"/>
          <w:lang w:eastAsia="fr-FR"/>
        </w:rPr>
        <w:t>les travaux de réfection de l’éclairage et mise en valeur de</w:t>
      </w:r>
      <w:r>
        <w:rPr>
          <w:rFonts w:ascii="Times New Roman" w:eastAsia="Times New Roman" w:hAnsi="Times New Roman" w:cs="Times New Roman"/>
          <w:lang w:eastAsia="fr-FR"/>
        </w:rPr>
        <w:t xml:space="preserve"> la chapelle : </w:t>
      </w:r>
    </w:p>
    <w:p w:rsidR="009771FE" w:rsidRDefault="009771FE" w:rsidP="009771FE">
      <w:pPr>
        <w:spacing w:after="0"/>
        <w:ind w:firstLine="708"/>
        <w:jc w:val="both"/>
        <w:rPr>
          <w:rFonts w:ascii="Times New Roman" w:hAnsi="Times New Roman" w:cs="Times New Roman"/>
        </w:rPr>
      </w:pPr>
      <w:r w:rsidRPr="009771FE">
        <w:rPr>
          <w:rFonts w:ascii="Times New Roman" w:hAnsi="Times New Roman" w:cs="Times New Roman"/>
        </w:rPr>
        <w:t>Conformément à ses statuts (article 2 notamment) et aux modalités définies par son Comité et son Bureau, le Syndicat Intercommunal d'Energies de la Loire peut faire réaliser des travaux pour le compte de ses adhérents.</w:t>
      </w:r>
    </w:p>
    <w:p w:rsidR="00753C06" w:rsidRPr="009771FE" w:rsidRDefault="00753C06" w:rsidP="009771FE">
      <w:pPr>
        <w:spacing w:after="0"/>
        <w:ind w:firstLine="708"/>
        <w:jc w:val="both"/>
        <w:rPr>
          <w:rFonts w:ascii="Times New Roman" w:hAnsi="Times New Roman" w:cs="Times New Roman"/>
        </w:rPr>
      </w:pPr>
    </w:p>
    <w:p w:rsidR="00753C06" w:rsidRDefault="00753C06" w:rsidP="009771FE">
      <w:pPr>
        <w:ind w:firstLine="708"/>
        <w:jc w:val="both"/>
        <w:rPr>
          <w:rFonts w:ascii="Times New Roman" w:hAnsi="Times New Roman" w:cs="Times New Roman"/>
        </w:rPr>
      </w:pPr>
    </w:p>
    <w:p w:rsidR="00753C06" w:rsidRDefault="00753C06" w:rsidP="009771FE">
      <w:pPr>
        <w:ind w:firstLine="708"/>
        <w:jc w:val="both"/>
        <w:rPr>
          <w:rFonts w:ascii="Times New Roman" w:hAnsi="Times New Roman" w:cs="Times New Roman"/>
        </w:rPr>
      </w:pPr>
    </w:p>
    <w:p w:rsidR="00753C06" w:rsidRDefault="00753C06" w:rsidP="009771FE">
      <w:pPr>
        <w:ind w:firstLine="708"/>
        <w:jc w:val="both"/>
        <w:rPr>
          <w:rFonts w:ascii="Times New Roman" w:hAnsi="Times New Roman" w:cs="Times New Roman"/>
        </w:rPr>
      </w:pPr>
    </w:p>
    <w:p w:rsidR="00753C06" w:rsidRDefault="00753C06" w:rsidP="009771FE">
      <w:pPr>
        <w:ind w:firstLine="708"/>
        <w:jc w:val="both"/>
        <w:rPr>
          <w:rFonts w:ascii="Times New Roman" w:hAnsi="Times New Roman" w:cs="Times New Roman"/>
        </w:rPr>
      </w:pPr>
    </w:p>
    <w:p w:rsidR="009771FE" w:rsidRPr="009771FE" w:rsidRDefault="009771FE" w:rsidP="009771FE">
      <w:pPr>
        <w:ind w:firstLine="708"/>
        <w:jc w:val="both"/>
        <w:rPr>
          <w:rFonts w:ascii="Times New Roman" w:hAnsi="Times New Roman" w:cs="Times New Roman"/>
        </w:rPr>
      </w:pPr>
      <w:r w:rsidRPr="009771FE">
        <w:rPr>
          <w:rFonts w:ascii="Times New Roman" w:hAnsi="Times New Roman" w:cs="Times New Roman"/>
        </w:rPr>
        <w:t>Par transfert de compétences de la commune, il assure la maîtrise d'ouvrage des travaux faisant l'objet de la présente. Il perçoit, en lieu et place de la commune, les subventions éventuellement attribuées par le Conseil Général de la Loire, le Conseil Régional Rhône-Alpes, l'Union Européenne ou d'autres financeurs.</w:t>
      </w:r>
    </w:p>
    <w:p w:rsidR="009771FE" w:rsidRPr="009771FE" w:rsidRDefault="009771FE" w:rsidP="009771FE">
      <w:pPr>
        <w:spacing w:after="0"/>
        <w:ind w:firstLine="708"/>
        <w:jc w:val="both"/>
        <w:rPr>
          <w:rFonts w:ascii="Times New Roman" w:hAnsi="Times New Roman" w:cs="Times New Roman"/>
        </w:rPr>
      </w:pPr>
      <w:r w:rsidRPr="009771FE">
        <w:rPr>
          <w:rFonts w:ascii="Times New Roman" w:hAnsi="Times New Roman" w:cs="Times New Roman"/>
          <w:u w:val="single"/>
        </w:rPr>
        <w:t>Financement</w:t>
      </w:r>
      <w:r w:rsidRPr="009771FE">
        <w:rPr>
          <w:rFonts w:ascii="Times New Roman" w:hAnsi="Times New Roman" w:cs="Times New Roman"/>
        </w:rPr>
        <w:t xml:space="preserve"> :</w:t>
      </w:r>
    </w:p>
    <w:p w:rsidR="009771FE" w:rsidRPr="009771FE" w:rsidRDefault="009771FE" w:rsidP="009771FE">
      <w:pPr>
        <w:spacing w:after="0"/>
        <w:ind w:firstLine="708"/>
        <w:jc w:val="both"/>
        <w:rPr>
          <w:rFonts w:ascii="Times New Roman" w:hAnsi="Times New Roman" w:cs="Times New Roman"/>
        </w:rPr>
      </w:pPr>
      <w:r w:rsidRPr="009771FE">
        <w:rPr>
          <w:rFonts w:ascii="Times New Roman" w:hAnsi="Times New Roman" w:cs="Times New Roman"/>
        </w:rPr>
        <w:t>Coût du projet actuel :</w:t>
      </w:r>
    </w:p>
    <w:p w:rsidR="009771FE" w:rsidRPr="009771FE" w:rsidRDefault="009771FE" w:rsidP="009771FE">
      <w:pPr>
        <w:spacing w:after="0"/>
        <w:ind w:firstLine="709"/>
        <w:jc w:val="both"/>
        <w:rPr>
          <w:rFonts w:ascii="Times New Roman" w:hAnsi="Times New Roman" w:cs="Times New Roman"/>
          <w:b/>
        </w:rPr>
      </w:pPr>
      <w:r w:rsidRPr="009771FE">
        <w:rPr>
          <w:rFonts w:ascii="Times New Roman" w:hAnsi="Times New Roman" w:cs="Times New Roman"/>
        </w:rPr>
        <w:tab/>
      </w:r>
      <w:r w:rsidRPr="009771FE">
        <w:rPr>
          <w:rFonts w:ascii="Times New Roman" w:hAnsi="Times New Roman" w:cs="Times New Roman"/>
          <w:b/>
        </w:rPr>
        <w:t xml:space="preserve">Détail  </w:t>
      </w:r>
      <w:r w:rsidRPr="009771FE">
        <w:rPr>
          <w:rFonts w:ascii="Times New Roman" w:hAnsi="Times New Roman" w:cs="Times New Roman"/>
          <w:b/>
        </w:rPr>
        <w:tab/>
      </w:r>
      <w:r w:rsidRPr="009771FE">
        <w:rPr>
          <w:rFonts w:ascii="Times New Roman" w:hAnsi="Times New Roman" w:cs="Times New Roman"/>
          <w:b/>
        </w:rPr>
        <w:tab/>
      </w:r>
      <w:r w:rsidRPr="009771FE">
        <w:rPr>
          <w:rFonts w:ascii="Times New Roman" w:hAnsi="Times New Roman" w:cs="Times New Roman"/>
          <w:b/>
        </w:rPr>
        <w:tab/>
      </w:r>
      <w:r w:rsidRPr="009771FE">
        <w:rPr>
          <w:rFonts w:ascii="Times New Roman" w:hAnsi="Times New Roman" w:cs="Times New Roman"/>
          <w:b/>
        </w:rPr>
        <w:tab/>
        <w:t xml:space="preserve">                Montant HT</w:t>
      </w:r>
      <w:r w:rsidRPr="009771FE">
        <w:rPr>
          <w:rFonts w:ascii="Times New Roman" w:hAnsi="Times New Roman" w:cs="Times New Roman"/>
          <w:b/>
        </w:rPr>
        <w:tab/>
        <w:t xml:space="preserve">       % - PU            Participation</w:t>
      </w:r>
    </w:p>
    <w:p w:rsidR="009771FE" w:rsidRPr="009771FE" w:rsidRDefault="009771FE" w:rsidP="009771FE">
      <w:pPr>
        <w:tabs>
          <w:tab w:val="left" w:pos="540"/>
          <w:tab w:val="left" w:pos="4536"/>
          <w:tab w:val="right" w:pos="7650"/>
          <w:tab w:val="right" w:pos="8910"/>
          <w:tab w:val="right" w:pos="10335"/>
          <w:tab w:val="right" w:pos="10620"/>
        </w:tabs>
        <w:spacing w:after="0"/>
        <w:ind w:left="1843"/>
        <w:jc w:val="both"/>
        <w:rPr>
          <w:rFonts w:ascii="Times New Roman" w:hAnsi="Times New Roman" w:cs="Times New Roman"/>
          <w:b/>
        </w:rPr>
      </w:pPr>
      <w:r w:rsidRPr="009771FE">
        <w:rPr>
          <w:rFonts w:ascii="Times New Roman" w:hAnsi="Times New Roman" w:cs="Times New Roman"/>
          <w:b/>
        </w:rPr>
        <w:t xml:space="preserve">                                                                travaux         </w:t>
      </w:r>
      <w:r w:rsidRPr="009771FE">
        <w:rPr>
          <w:rFonts w:ascii="Times New Roman" w:hAnsi="Times New Roman" w:cs="Times New Roman"/>
          <w:b/>
        </w:rPr>
        <w:tab/>
        <w:t xml:space="preserve">                             </w:t>
      </w:r>
      <w:r w:rsidR="001C3C27">
        <w:rPr>
          <w:rFonts w:ascii="Times New Roman" w:hAnsi="Times New Roman" w:cs="Times New Roman"/>
          <w:b/>
        </w:rPr>
        <w:t xml:space="preserve">  c</w:t>
      </w:r>
      <w:r w:rsidRPr="009771FE">
        <w:rPr>
          <w:rFonts w:ascii="Times New Roman" w:hAnsi="Times New Roman" w:cs="Times New Roman"/>
          <w:b/>
        </w:rPr>
        <w:t>ommune</w:t>
      </w:r>
    </w:p>
    <w:p w:rsidR="009771FE" w:rsidRPr="009771FE" w:rsidRDefault="00A056E0" w:rsidP="009771FE">
      <w:pPr>
        <w:tabs>
          <w:tab w:val="left" w:pos="4536"/>
          <w:tab w:val="left" w:pos="6804"/>
          <w:tab w:val="left" w:pos="7938"/>
          <w:tab w:val="right" w:pos="8910"/>
          <w:tab w:val="right" w:pos="10335"/>
          <w:tab w:val="right" w:pos="10620"/>
        </w:tabs>
        <w:spacing w:after="0"/>
        <w:ind w:firstLine="709"/>
        <w:jc w:val="both"/>
        <w:rPr>
          <w:rFonts w:ascii="Times New Roman" w:hAnsi="Times New Roman" w:cs="Times New Roman"/>
        </w:rPr>
      </w:pPr>
      <w:r>
        <w:rPr>
          <w:rFonts w:ascii="Times New Roman" w:hAnsi="Times New Roman" w:cs="Times New Roman"/>
        </w:rPr>
        <w:t>Remplacement projecteur Eglise</w:t>
      </w:r>
      <w:r w:rsidR="009771FE" w:rsidRPr="009771FE">
        <w:rPr>
          <w:rFonts w:ascii="Times New Roman" w:hAnsi="Times New Roman" w:cs="Times New Roman"/>
        </w:rPr>
        <w:t xml:space="preserve"> </w:t>
      </w:r>
      <w:r w:rsidR="009771FE" w:rsidRPr="009771FE">
        <w:rPr>
          <w:rFonts w:ascii="Times New Roman" w:hAnsi="Times New Roman" w:cs="Times New Roman"/>
        </w:rPr>
        <w:tab/>
        <w:t xml:space="preserve">               </w:t>
      </w:r>
      <w:r w:rsidR="001C3C27">
        <w:rPr>
          <w:rFonts w:ascii="Times New Roman" w:hAnsi="Times New Roman" w:cs="Times New Roman"/>
        </w:rPr>
        <w:t xml:space="preserve"> </w:t>
      </w:r>
      <w:r>
        <w:rPr>
          <w:rFonts w:ascii="Times New Roman" w:hAnsi="Times New Roman" w:cs="Times New Roman"/>
        </w:rPr>
        <w:t xml:space="preserve">6.482 </w:t>
      </w:r>
      <w:r w:rsidR="009771FE" w:rsidRPr="009771FE">
        <w:rPr>
          <w:rFonts w:ascii="Times New Roman" w:hAnsi="Times New Roman" w:cs="Times New Roman"/>
        </w:rPr>
        <w:t xml:space="preserve">€             </w:t>
      </w:r>
      <w:r>
        <w:rPr>
          <w:rFonts w:ascii="Times New Roman" w:hAnsi="Times New Roman" w:cs="Times New Roman"/>
        </w:rPr>
        <w:t>56</w:t>
      </w:r>
      <w:r w:rsidR="009771FE" w:rsidRPr="009771FE">
        <w:rPr>
          <w:rFonts w:ascii="Times New Roman" w:hAnsi="Times New Roman" w:cs="Times New Roman"/>
        </w:rPr>
        <w:t xml:space="preserve">.0 %               </w:t>
      </w:r>
      <w:r>
        <w:rPr>
          <w:rFonts w:ascii="Times New Roman" w:hAnsi="Times New Roman" w:cs="Times New Roman"/>
        </w:rPr>
        <w:t xml:space="preserve">    3.63</w:t>
      </w:r>
      <w:r w:rsidR="009771FE" w:rsidRPr="009771FE">
        <w:rPr>
          <w:rFonts w:ascii="Times New Roman" w:hAnsi="Times New Roman" w:cs="Times New Roman"/>
        </w:rPr>
        <w:t>0 €</w:t>
      </w:r>
    </w:p>
    <w:p w:rsidR="00A056E0" w:rsidRDefault="00A056E0" w:rsidP="009771FE">
      <w:pPr>
        <w:tabs>
          <w:tab w:val="left" w:pos="4536"/>
          <w:tab w:val="left" w:pos="6804"/>
          <w:tab w:val="left" w:pos="7938"/>
          <w:tab w:val="right" w:pos="8910"/>
          <w:tab w:val="right" w:pos="10335"/>
          <w:tab w:val="right" w:pos="10620"/>
        </w:tabs>
        <w:spacing w:after="0"/>
        <w:ind w:left="1843" w:firstLine="709"/>
        <w:jc w:val="both"/>
        <w:rPr>
          <w:rFonts w:ascii="Times New Roman" w:hAnsi="Times New Roman" w:cs="Times New Roman"/>
        </w:rPr>
      </w:pPr>
    </w:p>
    <w:p w:rsidR="009771FE" w:rsidRDefault="009771FE" w:rsidP="009771FE">
      <w:pPr>
        <w:tabs>
          <w:tab w:val="left" w:pos="4536"/>
          <w:tab w:val="left" w:pos="6804"/>
          <w:tab w:val="left" w:pos="7938"/>
          <w:tab w:val="right" w:pos="8910"/>
          <w:tab w:val="right" w:pos="10335"/>
          <w:tab w:val="right" w:pos="10620"/>
        </w:tabs>
        <w:spacing w:after="0"/>
        <w:ind w:left="1843" w:firstLine="709"/>
        <w:jc w:val="both"/>
        <w:rPr>
          <w:rFonts w:ascii="Times New Roman" w:hAnsi="Times New Roman" w:cs="Times New Roman"/>
          <w:b/>
        </w:rPr>
      </w:pPr>
      <w:r w:rsidRPr="009771FE">
        <w:rPr>
          <w:rFonts w:ascii="Times New Roman" w:hAnsi="Times New Roman" w:cs="Times New Roman"/>
        </w:rPr>
        <w:t xml:space="preserve">           </w:t>
      </w:r>
      <w:r w:rsidRPr="009771FE">
        <w:rPr>
          <w:rFonts w:ascii="Times New Roman" w:hAnsi="Times New Roman" w:cs="Times New Roman"/>
          <w:b/>
        </w:rPr>
        <w:t xml:space="preserve">TOTAL                         </w:t>
      </w:r>
      <w:r w:rsidR="00A056E0">
        <w:rPr>
          <w:rFonts w:ascii="Times New Roman" w:hAnsi="Times New Roman" w:cs="Times New Roman"/>
          <w:b/>
        </w:rPr>
        <w:t xml:space="preserve"> 6.482 </w:t>
      </w:r>
      <w:r w:rsidRPr="009771FE">
        <w:rPr>
          <w:rFonts w:ascii="Times New Roman" w:hAnsi="Times New Roman" w:cs="Times New Roman"/>
          <w:b/>
        </w:rPr>
        <w:t xml:space="preserve">€                                       </w:t>
      </w:r>
      <w:r w:rsidR="00A056E0">
        <w:rPr>
          <w:rFonts w:ascii="Times New Roman" w:hAnsi="Times New Roman" w:cs="Times New Roman"/>
          <w:b/>
        </w:rPr>
        <w:t xml:space="preserve">     3.630</w:t>
      </w:r>
      <w:r w:rsidRPr="009771FE">
        <w:rPr>
          <w:rFonts w:ascii="Times New Roman" w:hAnsi="Times New Roman" w:cs="Times New Roman"/>
          <w:b/>
        </w:rPr>
        <w:t xml:space="preserve"> €</w:t>
      </w:r>
    </w:p>
    <w:p w:rsidR="00A056E0" w:rsidRPr="009771FE" w:rsidRDefault="00A056E0" w:rsidP="009771FE">
      <w:pPr>
        <w:tabs>
          <w:tab w:val="left" w:pos="4536"/>
          <w:tab w:val="left" w:pos="6804"/>
          <w:tab w:val="left" w:pos="7938"/>
          <w:tab w:val="right" w:pos="8910"/>
          <w:tab w:val="right" w:pos="10335"/>
          <w:tab w:val="right" w:pos="10620"/>
        </w:tabs>
        <w:spacing w:after="0"/>
        <w:ind w:left="1843" w:firstLine="709"/>
        <w:jc w:val="both"/>
        <w:rPr>
          <w:rFonts w:ascii="Times New Roman" w:hAnsi="Times New Roman" w:cs="Times New Roman"/>
          <w:b/>
        </w:rPr>
      </w:pPr>
    </w:p>
    <w:p w:rsidR="009771FE" w:rsidRPr="00195678" w:rsidRDefault="009771FE" w:rsidP="009771FE">
      <w:pPr>
        <w:spacing w:after="0"/>
        <w:ind w:firstLine="708"/>
        <w:rPr>
          <w:rFonts w:ascii="Times New Roman" w:hAnsi="Times New Roman" w:cs="Times New Roman"/>
        </w:rPr>
      </w:pPr>
      <w:r w:rsidRPr="00195678">
        <w:rPr>
          <w:rFonts w:ascii="Times New Roman" w:hAnsi="Times New Roman" w:cs="Times New Roman"/>
        </w:rPr>
        <w:t>Ces contributions sont indexées sur l'indice TP 12.</w:t>
      </w:r>
    </w:p>
    <w:p w:rsidR="009771FE" w:rsidRPr="00195678" w:rsidRDefault="009771FE" w:rsidP="009771FE">
      <w:pPr>
        <w:spacing w:after="0"/>
        <w:ind w:firstLine="708"/>
        <w:jc w:val="both"/>
        <w:rPr>
          <w:rFonts w:ascii="Times New Roman" w:hAnsi="Times New Roman" w:cs="Times New Roman"/>
        </w:rPr>
      </w:pPr>
      <w:r w:rsidRPr="00195678">
        <w:rPr>
          <w:rFonts w:ascii="Times New Roman" w:hAnsi="Times New Roman" w:cs="Times New Roman"/>
        </w:rPr>
        <w:t>Ouï cet exposé et après en avoir délibéré, le conseil municipal à l’unanimité :</w:t>
      </w:r>
    </w:p>
    <w:p w:rsidR="009771FE" w:rsidRPr="00195678" w:rsidRDefault="009771FE" w:rsidP="009771FE">
      <w:pPr>
        <w:spacing w:after="0"/>
        <w:ind w:left="708"/>
        <w:jc w:val="both"/>
        <w:rPr>
          <w:rFonts w:ascii="Times New Roman" w:hAnsi="Times New Roman" w:cs="Times New Roman"/>
        </w:rPr>
      </w:pPr>
      <w:r w:rsidRPr="00195678">
        <w:rPr>
          <w:rFonts w:ascii="Times New Roman" w:hAnsi="Times New Roman" w:cs="Times New Roman"/>
        </w:rPr>
        <w:t>- prend acte que le SIEL, dans le cadre des compétences transférées par la commune, assure la maîtrise d'ouvrage des travaux de « </w:t>
      </w:r>
      <w:r w:rsidR="00195678" w:rsidRPr="00195678">
        <w:rPr>
          <w:rFonts w:ascii="Times New Roman" w:hAnsi="Times New Roman" w:cs="Times New Roman"/>
        </w:rPr>
        <w:t xml:space="preserve">réfection mise en valeur Chapelle </w:t>
      </w:r>
      <w:r w:rsidRPr="00195678">
        <w:rPr>
          <w:rFonts w:ascii="Times New Roman" w:hAnsi="Times New Roman" w:cs="Times New Roman"/>
        </w:rPr>
        <w:t>» dans les conditions indiquées ci-dessus</w:t>
      </w:r>
      <w:r w:rsidRPr="00195678">
        <w:rPr>
          <w:rFonts w:ascii="Times New Roman" w:hAnsi="Times New Roman" w:cs="Times New Roman"/>
          <w:i/>
        </w:rPr>
        <w:t>,</w:t>
      </w:r>
      <w:r w:rsidRPr="00195678">
        <w:rPr>
          <w:rFonts w:ascii="Times New Roman" w:hAnsi="Times New Roman" w:cs="Times New Roman"/>
        </w:rPr>
        <w:t xml:space="preserve"> étant entendu qu'après étude des travaux, le dossier sera soumis à Monsieur le Maire pour information avant exécution.</w:t>
      </w:r>
    </w:p>
    <w:p w:rsidR="009771FE" w:rsidRPr="00195678" w:rsidRDefault="009771FE" w:rsidP="009771FE">
      <w:pPr>
        <w:spacing w:after="0"/>
        <w:ind w:left="708"/>
        <w:jc w:val="both"/>
        <w:rPr>
          <w:rFonts w:ascii="Times New Roman" w:hAnsi="Times New Roman" w:cs="Times New Roman"/>
        </w:rPr>
      </w:pPr>
      <w:r w:rsidRPr="00195678">
        <w:rPr>
          <w:rFonts w:ascii="Times New Roman" w:hAnsi="Times New Roman" w:cs="Times New Roman"/>
        </w:rPr>
        <w:t xml:space="preserve">- approuve le montant des travaux et la participation prévisionnelle de la commune, étant entendu que le fonds de concours sera calculé sur le montant réellement exécuté. </w:t>
      </w:r>
    </w:p>
    <w:p w:rsidR="009771FE" w:rsidRPr="00195678" w:rsidRDefault="009771FE" w:rsidP="009771FE">
      <w:pPr>
        <w:spacing w:after="0"/>
        <w:ind w:firstLine="708"/>
        <w:jc w:val="both"/>
        <w:rPr>
          <w:rFonts w:ascii="Times New Roman" w:hAnsi="Times New Roman" w:cs="Times New Roman"/>
        </w:rPr>
      </w:pPr>
      <w:r w:rsidRPr="00195678">
        <w:rPr>
          <w:rFonts w:ascii="Times New Roman" w:hAnsi="Times New Roman" w:cs="Times New Roman"/>
        </w:rPr>
        <w:t xml:space="preserve">- décide d'amortir ce fonds de concours en </w:t>
      </w:r>
      <w:r w:rsidR="00195678" w:rsidRPr="00195678">
        <w:rPr>
          <w:rFonts w:ascii="Times New Roman" w:hAnsi="Times New Roman" w:cs="Times New Roman"/>
        </w:rPr>
        <w:t>une</w:t>
      </w:r>
      <w:r w:rsidRPr="00195678">
        <w:rPr>
          <w:rFonts w:ascii="Times New Roman" w:hAnsi="Times New Roman" w:cs="Times New Roman"/>
        </w:rPr>
        <w:t xml:space="preserve"> année.</w:t>
      </w:r>
    </w:p>
    <w:p w:rsidR="009771FE" w:rsidRPr="00195678" w:rsidRDefault="009771FE" w:rsidP="009771FE">
      <w:pPr>
        <w:spacing w:after="0"/>
        <w:ind w:firstLine="708"/>
        <w:jc w:val="both"/>
        <w:rPr>
          <w:rFonts w:ascii="Times New Roman" w:hAnsi="Times New Roman" w:cs="Times New Roman"/>
        </w:rPr>
      </w:pPr>
      <w:r w:rsidRPr="00195678">
        <w:rPr>
          <w:rFonts w:ascii="Times New Roman" w:hAnsi="Times New Roman" w:cs="Times New Roman"/>
        </w:rPr>
        <w:t>- autorise Monsieur le Maire à signer toutes les pièces à intervenir.</w:t>
      </w:r>
    </w:p>
    <w:p w:rsidR="009771FE" w:rsidRPr="002E07B9" w:rsidRDefault="009771FE" w:rsidP="009771FE">
      <w:pPr>
        <w:spacing w:after="0"/>
        <w:ind w:firstLine="708"/>
        <w:jc w:val="both"/>
      </w:pPr>
    </w:p>
    <w:p w:rsidR="00206FC0" w:rsidRPr="008A4D7C" w:rsidRDefault="00824F3F" w:rsidP="009771FE">
      <w:pPr>
        <w:spacing w:after="0" w:line="240" w:lineRule="auto"/>
        <w:ind w:right="-142"/>
        <w:jc w:val="both"/>
        <w:rPr>
          <w:rFonts w:ascii="Times New Roman" w:eastAsia="SimSun" w:hAnsi="Times New Roman" w:cs="Times New Roman"/>
          <w:b/>
          <w:kern w:val="2"/>
          <w:u w:val="single"/>
          <w:lang w:eastAsia="hi-IN" w:bidi="hi-IN"/>
        </w:rPr>
      </w:pPr>
      <w:r>
        <w:rPr>
          <w:rFonts w:ascii="Times New Roman" w:eastAsia="Times New Roman" w:hAnsi="Times New Roman" w:cs="Times New Roman"/>
          <w:b/>
          <w:u w:val="single"/>
          <w:lang w:eastAsia="fr-FR"/>
        </w:rPr>
        <w:t>6</w:t>
      </w:r>
      <w:r w:rsidR="001C123B"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Modification des statuts du Syndicat des Eaux de la Bombarde</w:t>
      </w:r>
      <w:r w:rsidR="001A78AF">
        <w:rPr>
          <w:rFonts w:ascii="Times New Roman" w:eastAsia="Times New Roman" w:hAnsi="Times New Roman" w:cs="Times New Roman"/>
          <w:b/>
          <w:lang w:eastAsia="fr-FR"/>
        </w:rPr>
        <w:t xml:space="preserve"> </w:t>
      </w:r>
      <w:r w:rsidR="00206FC0" w:rsidRPr="008A4D7C">
        <w:rPr>
          <w:rFonts w:ascii="Times New Roman" w:eastAsia="Times New Roman" w:hAnsi="Times New Roman" w:cs="Times New Roman"/>
          <w:b/>
          <w:lang w:eastAsia="fr-FR"/>
        </w:rPr>
        <w:t xml:space="preserve">:                   </w:t>
      </w:r>
    </w:p>
    <w:p w:rsidR="0011629D" w:rsidRDefault="00ED695A" w:rsidP="008A27F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Monsieur le Maire fait lecture à l’assemblée de la délibération prise en séance du 8 avril dernier par le Syndicat des Eaux de la Bombarde visant à modifier certaines disposition</w:t>
      </w:r>
      <w:r w:rsidR="00CA5680">
        <w:rPr>
          <w:rFonts w:ascii="Times New Roman" w:eastAsia="Calibri" w:hAnsi="Times New Roman" w:cs="Times New Roman"/>
          <w:kern w:val="2"/>
          <w:lang w:eastAsia="hi-IN" w:bidi="hi-IN"/>
        </w:rPr>
        <w:t>s</w:t>
      </w:r>
      <w:r>
        <w:rPr>
          <w:rFonts w:ascii="Times New Roman" w:eastAsia="Calibri" w:hAnsi="Times New Roman" w:cs="Times New Roman"/>
          <w:kern w:val="2"/>
          <w:lang w:eastAsia="hi-IN" w:bidi="hi-IN"/>
        </w:rPr>
        <w:t xml:space="preserve"> de ses statuts compte tenu de l’exercice de la compétence optionnelle « eau » par la Communauté de Communes des Vals d’Aix et Isable en lieu et place des ses communes membres à compter du </w:t>
      </w:r>
      <w:r w:rsidR="00CA5680">
        <w:rPr>
          <w:rFonts w:ascii="Times New Roman" w:eastAsia="Calibri" w:hAnsi="Times New Roman" w:cs="Times New Roman"/>
          <w:kern w:val="2"/>
          <w:lang w:eastAsia="hi-IN" w:bidi="hi-IN"/>
        </w:rPr>
        <w:t>1</w:t>
      </w:r>
      <w:r w:rsidR="00CA5680" w:rsidRPr="00CA5680">
        <w:rPr>
          <w:rFonts w:ascii="Times New Roman" w:eastAsia="Calibri" w:hAnsi="Times New Roman" w:cs="Times New Roman"/>
          <w:kern w:val="2"/>
          <w:vertAlign w:val="superscript"/>
          <w:lang w:eastAsia="hi-IN" w:bidi="hi-IN"/>
        </w:rPr>
        <w:t>er</w:t>
      </w:r>
      <w:r w:rsidR="00CA5680">
        <w:rPr>
          <w:rFonts w:ascii="Times New Roman" w:eastAsia="Calibri" w:hAnsi="Times New Roman" w:cs="Times New Roman"/>
          <w:kern w:val="2"/>
          <w:lang w:eastAsia="hi-IN" w:bidi="hi-IN"/>
        </w:rPr>
        <w:t xml:space="preserve"> janvier 2019.</w:t>
      </w:r>
    </w:p>
    <w:p w:rsidR="000A079D" w:rsidRDefault="000A079D" w:rsidP="008A27F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Ouï cet exposé, le conseil municipal à l’unanimité approuve la modification des statuts présentée.</w:t>
      </w: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F84DA8" w:rsidRPr="00F84DA8" w:rsidRDefault="00824F3F" w:rsidP="00236CC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7</w:t>
      </w:r>
      <w:r w:rsidR="00236CCC"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Devis </w:t>
      </w:r>
      <w:r w:rsidR="00F84DA8">
        <w:rPr>
          <w:rFonts w:ascii="Times New Roman" w:eastAsia="Times New Roman" w:hAnsi="Times New Roman" w:cs="Times New Roman"/>
          <w:b/>
          <w:u w:val="single"/>
          <w:lang w:eastAsia="fr-FR"/>
        </w:rPr>
        <w:t>pour équipement informatique de l’école</w:t>
      </w:r>
      <w:r w:rsidR="00F84DA8">
        <w:rPr>
          <w:rFonts w:ascii="Times New Roman" w:eastAsia="Times New Roman" w:hAnsi="Times New Roman" w:cs="Times New Roman"/>
          <w:b/>
          <w:lang w:eastAsia="fr-FR"/>
        </w:rPr>
        <w:t> :</w:t>
      </w:r>
    </w:p>
    <w:p w:rsidR="00F84DA8" w:rsidRPr="00CD415D" w:rsidRDefault="00CD415D" w:rsidP="00236CCC">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t>Monsieur le Maire soumet aux membres du conseil le devis présenté par Carré Bleu informatique pour fourniture, installation et maintenance, de 3 PC + 3 écrans en vue de renouveler le parc informatique de l’école, devenu obsolète.</w:t>
      </w:r>
    </w:p>
    <w:p w:rsidR="00CD415D" w:rsidRPr="00CD415D" w:rsidRDefault="00CD415D" w:rsidP="00236CCC">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t>Après l’avoir étudié, le conseil municipal à l’unanimité valide ce devis pour un montant de 1.820 € HT.</w:t>
      </w:r>
    </w:p>
    <w:p w:rsidR="00CD415D" w:rsidRDefault="00CD415D" w:rsidP="00236CCC">
      <w:pPr>
        <w:widowControl w:val="0"/>
        <w:suppressAutoHyphens/>
        <w:spacing w:after="0" w:line="240" w:lineRule="auto"/>
        <w:rPr>
          <w:rFonts w:ascii="Times New Roman" w:eastAsia="Times New Roman" w:hAnsi="Times New Roman" w:cs="Times New Roman"/>
          <w:b/>
          <w:u w:val="single"/>
          <w:lang w:eastAsia="fr-FR"/>
        </w:rPr>
      </w:pPr>
    </w:p>
    <w:p w:rsidR="00236CCC" w:rsidRPr="008A4D7C" w:rsidRDefault="00F84DA8" w:rsidP="00236CC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Times New Roman" w:hAnsi="Times New Roman" w:cs="Times New Roman"/>
          <w:b/>
          <w:u w:val="single"/>
          <w:lang w:eastAsia="fr-FR"/>
        </w:rPr>
        <w:t xml:space="preserve">8/ Devis </w:t>
      </w:r>
      <w:r w:rsidR="001A78AF">
        <w:rPr>
          <w:rFonts w:ascii="Times New Roman" w:eastAsia="Times New Roman" w:hAnsi="Times New Roman" w:cs="Times New Roman"/>
          <w:b/>
          <w:u w:val="single"/>
          <w:lang w:eastAsia="fr-FR"/>
        </w:rPr>
        <w:t>pour étude de faisabilité du Petit Relais</w:t>
      </w:r>
      <w:r w:rsidR="001A78AF">
        <w:rPr>
          <w:rFonts w:ascii="Times New Roman" w:eastAsia="Times New Roman" w:hAnsi="Times New Roman" w:cs="Times New Roman"/>
          <w:b/>
          <w:lang w:eastAsia="fr-FR"/>
        </w:rPr>
        <w:t xml:space="preserve"> </w:t>
      </w:r>
      <w:r w:rsidR="0014157E" w:rsidRPr="008A4D7C">
        <w:rPr>
          <w:rFonts w:ascii="Times New Roman" w:eastAsia="Times New Roman" w:hAnsi="Times New Roman" w:cs="Times New Roman"/>
          <w:b/>
          <w:lang w:eastAsia="fr-FR"/>
        </w:rPr>
        <w:t>:</w:t>
      </w:r>
    </w:p>
    <w:p w:rsidR="001F1EE0" w:rsidRDefault="00C40FEB" w:rsidP="00F812FC">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 xml:space="preserve">Monsieur le Maire rappelle </w:t>
      </w:r>
      <w:r w:rsidR="001805E1">
        <w:rPr>
          <w:rFonts w:ascii="Times New Roman" w:eastAsia="Arial Unicode MS" w:hAnsi="Times New Roman" w:cs="Times New Roman"/>
          <w:bCs/>
          <w:lang w:eastAsia="fr-FR"/>
        </w:rPr>
        <w:t>au conseil</w:t>
      </w:r>
      <w:r>
        <w:rPr>
          <w:rFonts w:ascii="Times New Roman" w:eastAsia="Arial Unicode MS" w:hAnsi="Times New Roman" w:cs="Times New Roman"/>
          <w:bCs/>
          <w:lang w:eastAsia="fr-FR"/>
        </w:rPr>
        <w:t xml:space="preserve"> qu’à sa requête, il a procédé à une nouvelle demande d’étude de marché pour mesurer la faisabilité économique du projet de réhabilitation du Petit Relais</w:t>
      </w:r>
      <w:r w:rsidR="001805E1">
        <w:rPr>
          <w:rFonts w:ascii="Times New Roman" w:eastAsia="Arial Unicode MS" w:hAnsi="Times New Roman" w:cs="Times New Roman"/>
          <w:bCs/>
          <w:lang w:eastAsia="fr-FR"/>
        </w:rPr>
        <w:t>, tenant compte d’une analyse de l’offre disponible dans un rayon de 15 à 40 kms.</w:t>
      </w:r>
    </w:p>
    <w:p w:rsidR="001805E1" w:rsidRDefault="001805E1" w:rsidP="00F812FC">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Le cabinet SITELLE présente un devis de 4.140 € HT pour 6 jours d’intervention.</w:t>
      </w:r>
    </w:p>
    <w:p w:rsidR="001805E1" w:rsidRPr="00C40FEB" w:rsidRDefault="001805E1" w:rsidP="00F812FC">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 xml:space="preserve">Après en avoir pris connaissance, </w:t>
      </w:r>
      <w:r w:rsidR="00A731A1">
        <w:rPr>
          <w:rFonts w:ascii="Times New Roman" w:eastAsia="Arial Unicode MS" w:hAnsi="Times New Roman" w:cs="Times New Roman"/>
          <w:bCs/>
          <w:lang w:eastAsia="fr-FR"/>
        </w:rPr>
        <w:t>le conseil municipal valide à l’unanimité cette proposition, et autorise le Maire à signer tous documents s’y rapportant.</w:t>
      </w:r>
    </w:p>
    <w:p w:rsidR="001F1EE0" w:rsidRDefault="001F1EE0" w:rsidP="00F812FC">
      <w:pPr>
        <w:spacing w:after="0" w:line="240" w:lineRule="auto"/>
        <w:jc w:val="both"/>
        <w:rPr>
          <w:rFonts w:ascii="Times New Roman" w:eastAsia="Arial Unicode MS" w:hAnsi="Times New Roman" w:cs="Times New Roman"/>
          <w:b/>
          <w:u w:val="single"/>
          <w:lang w:eastAsia="fr-FR"/>
        </w:rPr>
      </w:pPr>
    </w:p>
    <w:p w:rsidR="008A27FC" w:rsidRPr="008A4D7C" w:rsidRDefault="00F84DA8" w:rsidP="00F812FC">
      <w:pPr>
        <w:spacing w:after="0" w:line="240" w:lineRule="auto"/>
        <w:jc w:val="both"/>
        <w:rPr>
          <w:rFonts w:ascii="Times New Roman" w:eastAsia="Arial Unicode MS" w:hAnsi="Times New Roman" w:cs="Times New Roman"/>
          <w:b/>
          <w:lang w:eastAsia="fr-FR"/>
        </w:rPr>
      </w:pPr>
      <w:r>
        <w:rPr>
          <w:rFonts w:ascii="Times New Roman" w:eastAsia="Arial Unicode MS" w:hAnsi="Times New Roman" w:cs="Times New Roman"/>
          <w:b/>
          <w:u w:val="single"/>
          <w:lang w:eastAsia="fr-FR"/>
        </w:rPr>
        <w:t>9</w:t>
      </w:r>
      <w:r w:rsidR="0014157E" w:rsidRPr="008A4D7C">
        <w:rPr>
          <w:rFonts w:ascii="Times New Roman" w:eastAsia="Arial Unicode MS" w:hAnsi="Times New Roman" w:cs="Times New Roman"/>
          <w:b/>
          <w:u w:val="single"/>
          <w:lang w:eastAsia="fr-FR"/>
        </w:rPr>
        <w:t>/</w:t>
      </w:r>
      <w:r w:rsidR="001A78AF">
        <w:rPr>
          <w:rFonts w:ascii="Times New Roman" w:eastAsia="Arial Unicode MS" w:hAnsi="Times New Roman" w:cs="Times New Roman"/>
          <w:b/>
          <w:u w:val="single"/>
          <w:lang w:eastAsia="fr-FR"/>
        </w:rPr>
        <w:t xml:space="preserve"> Dispositif PAEN (périmètre de protection et mise en valeur des espaces agricoles et naturels périurbains</w:t>
      </w:r>
      <w:r w:rsidR="001A78AF">
        <w:rPr>
          <w:rFonts w:ascii="Times New Roman" w:eastAsia="Arial Unicode MS" w:hAnsi="Times New Roman" w:cs="Times New Roman"/>
          <w:b/>
          <w:lang w:eastAsia="fr-FR"/>
        </w:rPr>
        <w:t xml:space="preserve">) </w:t>
      </w:r>
      <w:r w:rsidR="0014157E" w:rsidRPr="008A4D7C">
        <w:rPr>
          <w:rFonts w:ascii="Times New Roman" w:eastAsia="Arial Unicode MS" w:hAnsi="Times New Roman" w:cs="Times New Roman"/>
          <w:b/>
          <w:lang w:eastAsia="fr-FR"/>
        </w:rPr>
        <w:t>:</w:t>
      </w:r>
    </w:p>
    <w:p w:rsidR="009B2980" w:rsidRDefault="007D1295" w:rsidP="00F812FC">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
          <w:lang w:eastAsia="fr-FR"/>
        </w:rPr>
        <w:tab/>
      </w:r>
      <w:r>
        <w:rPr>
          <w:rFonts w:ascii="Times New Roman" w:eastAsia="Arial Unicode MS" w:hAnsi="Times New Roman" w:cs="Times New Roman"/>
          <w:bCs/>
          <w:lang w:eastAsia="fr-FR"/>
        </w:rPr>
        <w:t>A la demande de Monsieur le Maire, Monsieur GUILLOT présente à l’assemblée une synthèse des échanges de la réunion PAEN qui s’est déroulée en décembre dernier. Il précise que les éléments qui découleraient</w:t>
      </w:r>
      <w:r w:rsidR="00E37D65">
        <w:rPr>
          <w:rFonts w:ascii="Times New Roman" w:eastAsia="Arial Unicode MS" w:hAnsi="Times New Roman" w:cs="Times New Roman"/>
          <w:bCs/>
          <w:lang w:eastAsia="fr-FR"/>
        </w:rPr>
        <w:t xml:space="preserve"> d’un PAEN seraient à intégrer dans le PLUi, et </w:t>
      </w:r>
      <w:r w:rsidR="0074592A">
        <w:rPr>
          <w:rFonts w:ascii="Times New Roman" w:eastAsia="Arial Unicode MS" w:hAnsi="Times New Roman" w:cs="Times New Roman"/>
          <w:bCs/>
          <w:lang w:eastAsia="fr-FR"/>
        </w:rPr>
        <w:t xml:space="preserve">que ce dispositif </w:t>
      </w:r>
      <w:r w:rsidR="00E37D65">
        <w:rPr>
          <w:rFonts w:ascii="Times New Roman" w:eastAsia="Arial Unicode MS" w:hAnsi="Times New Roman" w:cs="Times New Roman"/>
          <w:bCs/>
          <w:lang w:eastAsia="fr-FR"/>
        </w:rPr>
        <w:t>concerne à la fois les viticulteurs et les éleveurs.</w:t>
      </w:r>
    </w:p>
    <w:p w:rsidR="0074592A" w:rsidRPr="007D1295" w:rsidRDefault="0074592A" w:rsidP="00F812FC">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Madame PARDON souligne l’apparente incohérence avec les démarches de la Chambre d’Agriculture.</w:t>
      </w:r>
    </w:p>
    <w:p w:rsidR="001F1EE0" w:rsidRPr="0074592A" w:rsidRDefault="0074592A" w:rsidP="00F812FC">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
          <w:lang w:eastAsia="fr-FR"/>
        </w:rPr>
        <w:tab/>
      </w:r>
      <w:r>
        <w:rPr>
          <w:rFonts w:ascii="Times New Roman" w:eastAsia="Arial Unicode MS" w:hAnsi="Times New Roman" w:cs="Times New Roman"/>
          <w:bCs/>
          <w:lang w:eastAsia="fr-FR"/>
        </w:rPr>
        <w:t>Les élus sollicitent un complément d’information sur la mise en œuvre de son programme d’actions et leurs financements. Monsieur le Maire</w:t>
      </w:r>
      <w:r w:rsidR="002A1F4C">
        <w:rPr>
          <w:rFonts w:ascii="Times New Roman" w:eastAsia="Arial Unicode MS" w:hAnsi="Times New Roman" w:cs="Times New Roman"/>
          <w:bCs/>
          <w:lang w:eastAsia="fr-FR"/>
        </w:rPr>
        <w:t xml:space="preserve"> charge Monsieur GUILLOT d’obtenir des éclaircissements auprès de Loire Forez Agglomération.</w:t>
      </w:r>
    </w:p>
    <w:p w:rsidR="00A72FF8" w:rsidRDefault="00A72FF8" w:rsidP="0055033C">
      <w:pPr>
        <w:spacing w:after="0"/>
        <w:rPr>
          <w:rFonts w:ascii="Times New Roman" w:hAnsi="Times New Roman" w:cs="Times New Roman"/>
          <w:b/>
          <w:u w:val="single"/>
        </w:rPr>
      </w:pPr>
    </w:p>
    <w:p w:rsidR="002A1F4C" w:rsidRDefault="002A1F4C" w:rsidP="0055033C">
      <w:pPr>
        <w:spacing w:after="0"/>
        <w:rPr>
          <w:rFonts w:ascii="Times New Roman" w:hAnsi="Times New Roman" w:cs="Times New Roman"/>
          <w:b/>
          <w:u w:val="single"/>
        </w:rPr>
      </w:pPr>
    </w:p>
    <w:p w:rsidR="002A1F4C" w:rsidRDefault="002A1F4C" w:rsidP="0055033C">
      <w:pPr>
        <w:spacing w:after="0"/>
        <w:rPr>
          <w:rFonts w:ascii="Times New Roman" w:hAnsi="Times New Roman" w:cs="Times New Roman"/>
          <w:b/>
          <w:u w:val="single"/>
        </w:rPr>
      </w:pPr>
    </w:p>
    <w:p w:rsidR="002A1F4C" w:rsidRDefault="002A1F4C" w:rsidP="0055033C">
      <w:pPr>
        <w:spacing w:after="0"/>
        <w:rPr>
          <w:rFonts w:ascii="Times New Roman" w:hAnsi="Times New Roman" w:cs="Times New Roman"/>
          <w:b/>
          <w:u w:val="single"/>
        </w:rPr>
      </w:pPr>
    </w:p>
    <w:p w:rsidR="002660C5" w:rsidRPr="008A4D7C" w:rsidRDefault="00F84DA8" w:rsidP="0055033C">
      <w:pPr>
        <w:spacing w:after="0"/>
        <w:rPr>
          <w:rFonts w:ascii="Times New Roman" w:hAnsi="Times New Roman" w:cs="Times New Roman"/>
        </w:rPr>
      </w:pPr>
      <w:r>
        <w:rPr>
          <w:rFonts w:ascii="Times New Roman" w:hAnsi="Times New Roman" w:cs="Times New Roman"/>
          <w:b/>
          <w:u w:val="single"/>
        </w:rPr>
        <w:t>10</w:t>
      </w:r>
      <w:r w:rsidR="00951E65">
        <w:rPr>
          <w:rFonts w:ascii="Times New Roman" w:hAnsi="Times New Roman" w:cs="Times New Roman"/>
          <w:b/>
          <w:u w:val="single"/>
        </w:rPr>
        <w:t xml:space="preserve">/ </w:t>
      </w:r>
      <w:r w:rsidR="001B3309" w:rsidRPr="008A4D7C">
        <w:rPr>
          <w:rFonts w:ascii="Times New Roman" w:hAnsi="Times New Roman" w:cs="Times New Roman"/>
          <w:b/>
          <w:u w:val="single"/>
        </w:rPr>
        <w:t>Questions diverses</w:t>
      </w:r>
      <w:r w:rsidR="001B3309" w:rsidRPr="008A4D7C">
        <w:rPr>
          <w:rFonts w:ascii="Times New Roman" w:hAnsi="Times New Roman" w:cs="Times New Roman"/>
          <w:b/>
        </w:rPr>
        <w:t> :</w:t>
      </w:r>
    </w:p>
    <w:p w:rsidR="001B3309" w:rsidRDefault="002A1F4C" w:rsidP="0046148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 xml:space="preserve">Extinction de l’éclairage public : </w:t>
      </w:r>
      <w:r>
        <w:rPr>
          <w:rFonts w:ascii="Times New Roman" w:hAnsi="Times New Roman" w:cs="Times New Roman"/>
        </w:rPr>
        <w:t>suppression définitive de certains points à valider rapidement. Dans l’attente, l’arrêté portant sur les tests de déconnexion est prorogé.</w:t>
      </w:r>
    </w:p>
    <w:p w:rsidR="002A1F4C" w:rsidRDefault="002A1F4C" w:rsidP="0046148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Feu d’artifice </w:t>
      </w:r>
      <w:r>
        <w:rPr>
          <w:rFonts w:ascii="Times New Roman" w:hAnsi="Times New Roman" w:cs="Times New Roman"/>
        </w:rPr>
        <w:t>: Monsieur le Maire ne souhaite pas renouveler son autorisation</w:t>
      </w:r>
      <w:r w:rsidR="001E7B7F">
        <w:rPr>
          <w:rFonts w:ascii="Times New Roman" w:hAnsi="Times New Roman" w:cs="Times New Roman"/>
        </w:rPr>
        <w:t xml:space="preserve"> ultérieurement</w:t>
      </w:r>
      <w:r>
        <w:rPr>
          <w:rFonts w:ascii="Times New Roman" w:hAnsi="Times New Roman" w:cs="Times New Roman"/>
        </w:rPr>
        <w:t xml:space="preserve"> pour un tir à partir du terrain de foot</w:t>
      </w:r>
      <w:r w:rsidR="001E7B7F">
        <w:rPr>
          <w:rFonts w:ascii="Times New Roman" w:hAnsi="Times New Roman" w:cs="Times New Roman"/>
        </w:rPr>
        <w:t>,</w:t>
      </w:r>
      <w:r>
        <w:rPr>
          <w:rFonts w:ascii="Times New Roman" w:hAnsi="Times New Roman" w:cs="Times New Roman"/>
        </w:rPr>
        <w:t xml:space="preserve"> pour des questions de responsabilité en matière</w:t>
      </w:r>
      <w:r w:rsidR="001E7B7F">
        <w:rPr>
          <w:rFonts w:ascii="Times New Roman" w:hAnsi="Times New Roman" w:cs="Times New Roman"/>
        </w:rPr>
        <w:t xml:space="preserve"> de risques d</w:t>
      </w:r>
      <w:r w:rsidR="00D93218">
        <w:rPr>
          <w:rFonts w:ascii="Times New Roman" w:hAnsi="Times New Roman" w:cs="Times New Roman"/>
        </w:rPr>
        <w:t>’</w:t>
      </w:r>
      <w:r w:rsidR="001E7B7F">
        <w:rPr>
          <w:rFonts w:ascii="Times New Roman" w:hAnsi="Times New Roman" w:cs="Times New Roman"/>
        </w:rPr>
        <w:t>incendie</w:t>
      </w:r>
      <w:r w:rsidR="00D93218">
        <w:rPr>
          <w:rFonts w:ascii="Times New Roman" w:hAnsi="Times New Roman" w:cs="Times New Roman"/>
        </w:rPr>
        <w:t xml:space="preserve"> suite </w:t>
      </w:r>
      <w:r w:rsidR="004F60BF">
        <w:rPr>
          <w:rFonts w:ascii="Times New Roman" w:hAnsi="Times New Roman" w:cs="Times New Roman"/>
        </w:rPr>
        <w:t>à son</w:t>
      </w:r>
      <w:bookmarkStart w:id="2" w:name="_GoBack"/>
      <w:bookmarkEnd w:id="2"/>
      <w:r w:rsidR="00D93218">
        <w:rPr>
          <w:rFonts w:ascii="Times New Roman" w:hAnsi="Times New Roman" w:cs="Times New Roman"/>
        </w:rPr>
        <w:t xml:space="preserve"> constat de retombées de cartouches sur le terrain de la scierie</w:t>
      </w:r>
      <w:r w:rsidR="001E7B7F">
        <w:rPr>
          <w:rFonts w:ascii="Times New Roman" w:hAnsi="Times New Roman" w:cs="Times New Roman"/>
        </w:rPr>
        <w:t>.</w:t>
      </w:r>
    </w:p>
    <w:p w:rsidR="001E7B7F" w:rsidRDefault="001E7B7F" w:rsidP="00461482">
      <w:pPr>
        <w:pStyle w:val="Paragraphedeliste"/>
        <w:numPr>
          <w:ilvl w:val="0"/>
          <w:numId w:val="1"/>
        </w:numPr>
        <w:spacing w:after="0" w:line="240" w:lineRule="auto"/>
        <w:jc w:val="both"/>
        <w:rPr>
          <w:rFonts w:ascii="Times New Roman" w:hAnsi="Times New Roman" w:cs="Times New Roman"/>
        </w:rPr>
      </w:pPr>
      <w:r w:rsidRPr="001E7B7F">
        <w:rPr>
          <w:rFonts w:ascii="Times New Roman" w:hAnsi="Times New Roman" w:cs="Times New Roman"/>
        </w:rPr>
        <w:t>Réunion de travail à programmer pour le</w:t>
      </w:r>
      <w:r>
        <w:rPr>
          <w:rFonts w:ascii="Times New Roman" w:hAnsi="Times New Roman" w:cs="Times New Roman"/>
          <w:b/>
          <w:bCs/>
        </w:rPr>
        <w:t xml:space="preserve"> projet d’aménagement sur le terrain de foot</w:t>
      </w:r>
      <w:r w:rsidRPr="001E7B7F">
        <w:rPr>
          <w:rFonts w:ascii="Times New Roman" w:hAnsi="Times New Roman" w:cs="Times New Roman"/>
        </w:rPr>
        <w:t>.</w:t>
      </w:r>
    </w:p>
    <w:p w:rsidR="001E7B7F" w:rsidRDefault="001E7B7F" w:rsidP="0046148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Devis sollicités pour un </w:t>
      </w:r>
      <w:r w:rsidRPr="001E7B7F">
        <w:rPr>
          <w:rFonts w:ascii="Times New Roman" w:hAnsi="Times New Roman" w:cs="Times New Roman"/>
          <w:b/>
          <w:bCs/>
        </w:rPr>
        <w:t>city park</w:t>
      </w:r>
      <w:r>
        <w:rPr>
          <w:rFonts w:ascii="Times New Roman" w:hAnsi="Times New Roman" w:cs="Times New Roman"/>
        </w:rPr>
        <w:t xml:space="preserve"> / tables de pique-nique et jeux à installer vers l’école.</w:t>
      </w:r>
    </w:p>
    <w:p w:rsidR="001E7B7F" w:rsidRDefault="001E7B7F" w:rsidP="00461482">
      <w:pPr>
        <w:pStyle w:val="Paragraphedeliste"/>
        <w:numPr>
          <w:ilvl w:val="0"/>
          <w:numId w:val="1"/>
        </w:numPr>
        <w:spacing w:after="0" w:line="240" w:lineRule="auto"/>
        <w:jc w:val="both"/>
        <w:rPr>
          <w:rFonts w:ascii="Times New Roman" w:hAnsi="Times New Roman" w:cs="Times New Roman"/>
        </w:rPr>
      </w:pPr>
      <w:r w:rsidRPr="001E7B7F">
        <w:rPr>
          <w:rFonts w:ascii="Times New Roman" w:hAnsi="Times New Roman" w:cs="Times New Roman"/>
          <w:b/>
          <w:bCs/>
        </w:rPr>
        <w:t>Aménagement de l’accès mairie / école</w:t>
      </w:r>
      <w:r>
        <w:rPr>
          <w:rFonts w:ascii="Times New Roman" w:hAnsi="Times New Roman" w:cs="Times New Roman"/>
        </w:rPr>
        <w:t> : subvention demandée à la Région.</w:t>
      </w:r>
    </w:p>
    <w:p w:rsidR="001E7B7F" w:rsidRDefault="001E7B7F" w:rsidP="0046148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Revoir le </w:t>
      </w:r>
      <w:r w:rsidRPr="001E7B7F">
        <w:rPr>
          <w:rFonts w:ascii="Times New Roman" w:hAnsi="Times New Roman" w:cs="Times New Roman"/>
          <w:b/>
          <w:bCs/>
        </w:rPr>
        <w:t>projet de circulation des piétions</w:t>
      </w:r>
      <w:r>
        <w:rPr>
          <w:rFonts w:ascii="Times New Roman" w:hAnsi="Times New Roman" w:cs="Times New Roman"/>
        </w:rPr>
        <w:t xml:space="preserve"> en bordure de la RD 42.</w:t>
      </w:r>
    </w:p>
    <w:p w:rsidR="001E7B7F" w:rsidRDefault="001E7B7F" w:rsidP="00461482">
      <w:pPr>
        <w:pStyle w:val="Paragraphedeliste"/>
        <w:numPr>
          <w:ilvl w:val="0"/>
          <w:numId w:val="1"/>
        </w:numPr>
        <w:spacing w:after="0" w:line="240" w:lineRule="auto"/>
        <w:jc w:val="both"/>
        <w:rPr>
          <w:rFonts w:ascii="Times New Roman" w:hAnsi="Times New Roman" w:cs="Times New Roman"/>
        </w:rPr>
      </w:pPr>
      <w:r w:rsidRPr="001E7B7F">
        <w:rPr>
          <w:rFonts w:ascii="Times New Roman" w:hAnsi="Times New Roman" w:cs="Times New Roman"/>
          <w:b/>
          <w:bCs/>
        </w:rPr>
        <w:t>Nids de poules à boucher Route des Marceaux</w:t>
      </w:r>
      <w:r>
        <w:rPr>
          <w:rFonts w:ascii="Times New Roman" w:hAnsi="Times New Roman" w:cs="Times New Roman"/>
        </w:rPr>
        <w:t xml:space="preserve"> – constat à réaliser sur place.</w:t>
      </w:r>
    </w:p>
    <w:p w:rsidR="002A1F4C" w:rsidRDefault="001E7B7F" w:rsidP="00C2068F">
      <w:pPr>
        <w:pStyle w:val="Paragraphedeliste"/>
        <w:numPr>
          <w:ilvl w:val="0"/>
          <w:numId w:val="1"/>
        </w:numPr>
        <w:spacing w:after="0" w:line="240" w:lineRule="auto"/>
        <w:jc w:val="both"/>
        <w:rPr>
          <w:rFonts w:ascii="Times New Roman" w:hAnsi="Times New Roman" w:cs="Times New Roman"/>
        </w:rPr>
      </w:pPr>
      <w:r w:rsidRPr="001E7B7F">
        <w:rPr>
          <w:rFonts w:ascii="Times New Roman" w:hAnsi="Times New Roman" w:cs="Times New Roman"/>
        </w:rPr>
        <w:t xml:space="preserve">Remerciements du Maire à la participation des élus à </w:t>
      </w:r>
      <w:r w:rsidRPr="001E7B7F">
        <w:rPr>
          <w:rFonts w:ascii="Times New Roman" w:hAnsi="Times New Roman" w:cs="Times New Roman"/>
          <w:b/>
          <w:bCs/>
        </w:rPr>
        <w:t>l’atelier « Jardins d’Agathe</w:t>
      </w:r>
      <w:r w:rsidRPr="001E7B7F">
        <w:rPr>
          <w:rFonts w:ascii="Times New Roman" w:hAnsi="Times New Roman" w:cs="Times New Roman"/>
        </w:rPr>
        <w:t> ».</w:t>
      </w:r>
    </w:p>
    <w:p w:rsidR="001E7B7F" w:rsidRDefault="001E7B7F" w:rsidP="00C2068F">
      <w:pPr>
        <w:pStyle w:val="Paragraphedeliste"/>
        <w:numPr>
          <w:ilvl w:val="0"/>
          <w:numId w:val="1"/>
        </w:numPr>
        <w:spacing w:after="0" w:line="240" w:lineRule="auto"/>
        <w:jc w:val="both"/>
        <w:rPr>
          <w:rFonts w:ascii="Times New Roman" w:hAnsi="Times New Roman" w:cs="Times New Roman"/>
        </w:rPr>
      </w:pPr>
      <w:r w:rsidRPr="001E7B7F">
        <w:rPr>
          <w:rFonts w:ascii="Times New Roman" w:hAnsi="Times New Roman" w:cs="Times New Roman"/>
          <w:b/>
          <w:bCs/>
        </w:rPr>
        <w:t>Bilan de comptage routier</w:t>
      </w:r>
      <w:r>
        <w:rPr>
          <w:rFonts w:ascii="Times New Roman" w:hAnsi="Times New Roman" w:cs="Times New Roman"/>
        </w:rPr>
        <w:t xml:space="preserve"> sur une dizaine de jours en mai Chemin des Vignes, Route de Champbayard et Chemin de la Bastie : moyennes correctes, pas d’action à réaliser.</w:t>
      </w:r>
    </w:p>
    <w:p w:rsidR="001E7B7F" w:rsidRDefault="001E7B7F" w:rsidP="00C2068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Lecture du </w:t>
      </w:r>
      <w:r w:rsidRPr="00B65E96">
        <w:rPr>
          <w:rFonts w:ascii="Times New Roman" w:hAnsi="Times New Roman" w:cs="Times New Roman"/>
          <w:b/>
          <w:bCs/>
        </w:rPr>
        <w:t>courrier de l’Association du Clos de Champbayard</w:t>
      </w:r>
      <w:r>
        <w:rPr>
          <w:rFonts w:ascii="Times New Roman" w:hAnsi="Times New Roman" w:cs="Times New Roman"/>
        </w:rPr>
        <w:t xml:space="preserve"> rappelant qu’elle rassemble les documents sollicités pour la cession de voirie justifiant de la conformité des installations et réalisations</w:t>
      </w:r>
      <w:r w:rsidR="00F82C53">
        <w:rPr>
          <w:rFonts w:ascii="Times New Roman" w:hAnsi="Times New Roman" w:cs="Times New Roman"/>
        </w:rPr>
        <w:t>, et soulignant que le coût induit est à leur charge.</w:t>
      </w:r>
    </w:p>
    <w:p w:rsidR="001E7B7F" w:rsidRPr="001E7B7F" w:rsidRDefault="001E7B7F" w:rsidP="001E7B7F">
      <w:pPr>
        <w:pStyle w:val="Paragraphedeliste"/>
        <w:spacing w:after="0" w:line="240" w:lineRule="auto"/>
        <w:jc w:val="both"/>
        <w:rPr>
          <w:rFonts w:ascii="Times New Roman" w:hAnsi="Times New Roman" w:cs="Times New Roman"/>
        </w:rPr>
      </w:pPr>
    </w:p>
    <w:p w:rsidR="001B3309" w:rsidRPr="008A4D7C" w:rsidRDefault="001B3309" w:rsidP="001B3309">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8A4D7C">
        <w:rPr>
          <w:rFonts w:ascii="Times New Roman" w:hAnsi="Times New Roman" w:cs="Times New Roman"/>
        </w:rPr>
        <w:t xml:space="preserve">L’ordre du jour de la séance étant épuisé, la séance est levée à </w:t>
      </w:r>
      <w:r w:rsidR="00717F9F">
        <w:rPr>
          <w:rFonts w:ascii="Times New Roman" w:hAnsi="Times New Roman" w:cs="Times New Roman"/>
        </w:rPr>
        <w:t>2</w:t>
      </w:r>
      <w:r w:rsidR="001E7B7F">
        <w:rPr>
          <w:rFonts w:ascii="Times New Roman" w:hAnsi="Times New Roman" w:cs="Times New Roman"/>
        </w:rPr>
        <w:t>2</w:t>
      </w:r>
      <w:r w:rsidR="00717F9F">
        <w:rPr>
          <w:rFonts w:ascii="Times New Roman" w:hAnsi="Times New Roman" w:cs="Times New Roman"/>
        </w:rPr>
        <w:t xml:space="preserve"> h </w:t>
      </w:r>
      <w:r w:rsidR="001E7B7F">
        <w:rPr>
          <w:rFonts w:ascii="Times New Roman" w:hAnsi="Times New Roman" w:cs="Times New Roman"/>
        </w:rPr>
        <w:t>15</w:t>
      </w:r>
      <w:r w:rsidR="00717F9F">
        <w:rPr>
          <w:rFonts w:ascii="Times New Roman" w:hAnsi="Times New Roman" w:cs="Times New Roman"/>
        </w:rPr>
        <w:t>.</w:t>
      </w:r>
    </w:p>
    <w:p w:rsidR="001B3309" w:rsidRPr="008A4D7C" w:rsidRDefault="001B3309" w:rsidP="001B3309">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p>
    <w:sectPr w:rsidR="001B3309" w:rsidRPr="008A4D7C"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9"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8"/>
  </w:num>
  <w:num w:numId="4">
    <w:abstractNumId w:val="2"/>
  </w:num>
  <w:num w:numId="5">
    <w:abstractNumId w:val="10"/>
  </w:num>
  <w:num w:numId="6">
    <w:abstractNumId w:val="6"/>
  </w:num>
  <w:num w:numId="7">
    <w:abstractNumId w:val="9"/>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47"/>
    <w:rsid w:val="00015A65"/>
    <w:rsid w:val="00047A1A"/>
    <w:rsid w:val="00077712"/>
    <w:rsid w:val="00086815"/>
    <w:rsid w:val="000A079D"/>
    <w:rsid w:val="000A635D"/>
    <w:rsid w:val="000E7DAB"/>
    <w:rsid w:val="000F1320"/>
    <w:rsid w:val="0011629D"/>
    <w:rsid w:val="00130090"/>
    <w:rsid w:val="0013279A"/>
    <w:rsid w:val="00134724"/>
    <w:rsid w:val="00140F29"/>
    <w:rsid w:val="0014157E"/>
    <w:rsid w:val="0015360C"/>
    <w:rsid w:val="00166E0C"/>
    <w:rsid w:val="001805E1"/>
    <w:rsid w:val="00193B26"/>
    <w:rsid w:val="00195678"/>
    <w:rsid w:val="001A07E7"/>
    <w:rsid w:val="001A24C4"/>
    <w:rsid w:val="001A2BDB"/>
    <w:rsid w:val="001A78AF"/>
    <w:rsid w:val="001B3309"/>
    <w:rsid w:val="001C123B"/>
    <w:rsid w:val="001C3C27"/>
    <w:rsid w:val="001E7B7F"/>
    <w:rsid w:val="001F1EE0"/>
    <w:rsid w:val="00203B32"/>
    <w:rsid w:val="00206FC0"/>
    <w:rsid w:val="00210E1E"/>
    <w:rsid w:val="00236CCC"/>
    <w:rsid w:val="002660C5"/>
    <w:rsid w:val="00276BC5"/>
    <w:rsid w:val="002A1F4C"/>
    <w:rsid w:val="00303F09"/>
    <w:rsid w:val="00326921"/>
    <w:rsid w:val="0034323D"/>
    <w:rsid w:val="00365538"/>
    <w:rsid w:val="00373FB1"/>
    <w:rsid w:val="003A569E"/>
    <w:rsid w:val="003C07B8"/>
    <w:rsid w:val="003D6ECF"/>
    <w:rsid w:val="004213DF"/>
    <w:rsid w:val="00422580"/>
    <w:rsid w:val="004608D5"/>
    <w:rsid w:val="00461482"/>
    <w:rsid w:val="00467D8F"/>
    <w:rsid w:val="004A2595"/>
    <w:rsid w:val="004A6178"/>
    <w:rsid w:val="004B6309"/>
    <w:rsid w:val="004F60BF"/>
    <w:rsid w:val="0051205F"/>
    <w:rsid w:val="005363B8"/>
    <w:rsid w:val="0055033C"/>
    <w:rsid w:val="005D5347"/>
    <w:rsid w:val="0062322C"/>
    <w:rsid w:val="00670233"/>
    <w:rsid w:val="00672BE7"/>
    <w:rsid w:val="00676738"/>
    <w:rsid w:val="006A3CE3"/>
    <w:rsid w:val="006D4839"/>
    <w:rsid w:val="0071331F"/>
    <w:rsid w:val="00717F9F"/>
    <w:rsid w:val="007440B4"/>
    <w:rsid w:val="0074592A"/>
    <w:rsid w:val="00753C06"/>
    <w:rsid w:val="00760674"/>
    <w:rsid w:val="00760D1D"/>
    <w:rsid w:val="00773411"/>
    <w:rsid w:val="007B347C"/>
    <w:rsid w:val="007D1295"/>
    <w:rsid w:val="007D32F4"/>
    <w:rsid w:val="007D6E64"/>
    <w:rsid w:val="007E625E"/>
    <w:rsid w:val="00803109"/>
    <w:rsid w:val="00824F3F"/>
    <w:rsid w:val="00831BBE"/>
    <w:rsid w:val="00866AA8"/>
    <w:rsid w:val="0088302D"/>
    <w:rsid w:val="008A27FC"/>
    <w:rsid w:val="008A4D7C"/>
    <w:rsid w:val="008B37C4"/>
    <w:rsid w:val="008C6D70"/>
    <w:rsid w:val="008F07EE"/>
    <w:rsid w:val="008F1C29"/>
    <w:rsid w:val="00925F58"/>
    <w:rsid w:val="00927D49"/>
    <w:rsid w:val="00947585"/>
    <w:rsid w:val="00951E65"/>
    <w:rsid w:val="009771FE"/>
    <w:rsid w:val="00990476"/>
    <w:rsid w:val="00997258"/>
    <w:rsid w:val="009B2980"/>
    <w:rsid w:val="009D1E59"/>
    <w:rsid w:val="009F2B1C"/>
    <w:rsid w:val="00A056E0"/>
    <w:rsid w:val="00A11327"/>
    <w:rsid w:val="00A21B02"/>
    <w:rsid w:val="00A27ED8"/>
    <w:rsid w:val="00A308CE"/>
    <w:rsid w:val="00A40E98"/>
    <w:rsid w:val="00A423CA"/>
    <w:rsid w:val="00A72FF8"/>
    <w:rsid w:val="00A731A1"/>
    <w:rsid w:val="00A8188B"/>
    <w:rsid w:val="00AA486A"/>
    <w:rsid w:val="00AA64D5"/>
    <w:rsid w:val="00AB37B1"/>
    <w:rsid w:val="00AB7EB0"/>
    <w:rsid w:val="00AC0C4C"/>
    <w:rsid w:val="00AC1381"/>
    <w:rsid w:val="00AD342C"/>
    <w:rsid w:val="00AE3BB9"/>
    <w:rsid w:val="00AE616E"/>
    <w:rsid w:val="00B0506D"/>
    <w:rsid w:val="00B15FCA"/>
    <w:rsid w:val="00B327E3"/>
    <w:rsid w:val="00B52D00"/>
    <w:rsid w:val="00B65715"/>
    <w:rsid w:val="00B65E96"/>
    <w:rsid w:val="00B80C33"/>
    <w:rsid w:val="00B83E18"/>
    <w:rsid w:val="00B86C80"/>
    <w:rsid w:val="00BD301A"/>
    <w:rsid w:val="00BE3931"/>
    <w:rsid w:val="00C31664"/>
    <w:rsid w:val="00C40FEB"/>
    <w:rsid w:val="00C876F1"/>
    <w:rsid w:val="00C949A6"/>
    <w:rsid w:val="00CA5680"/>
    <w:rsid w:val="00CB0995"/>
    <w:rsid w:val="00CD1256"/>
    <w:rsid w:val="00CD1735"/>
    <w:rsid w:val="00CD415D"/>
    <w:rsid w:val="00D2213F"/>
    <w:rsid w:val="00D23452"/>
    <w:rsid w:val="00D93218"/>
    <w:rsid w:val="00DB3C85"/>
    <w:rsid w:val="00DD2C2F"/>
    <w:rsid w:val="00DF358A"/>
    <w:rsid w:val="00DF56AA"/>
    <w:rsid w:val="00E37D65"/>
    <w:rsid w:val="00E41594"/>
    <w:rsid w:val="00E80DCC"/>
    <w:rsid w:val="00E94DB2"/>
    <w:rsid w:val="00ED32B5"/>
    <w:rsid w:val="00ED55B3"/>
    <w:rsid w:val="00ED695A"/>
    <w:rsid w:val="00F041E2"/>
    <w:rsid w:val="00F4658E"/>
    <w:rsid w:val="00F7585F"/>
    <w:rsid w:val="00F76688"/>
    <w:rsid w:val="00F812FC"/>
    <w:rsid w:val="00F82C53"/>
    <w:rsid w:val="00F84DA8"/>
    <w:rsid w:val="00FA0DDC"/>
    <w:rsid w:val="00FE1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9D1F"/>
  <w15:docId w15:val="{1EE2BE77-984B-4379-A990-CDB0A05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4</Pages>
  <Words>1959</Words>
  <Characters>10777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101</cp:revision>
  <cp:lastPrinted>2019-06-27T09:23:00Z</cp:lastPrinted>
  <dcterms:created xsi:type="dcterms:W3CDTF">2019-03-20T09:46:00Z</dcterms:created>
  <dcterms:modified xsi:type="dcterms:W3CDTF">2019-06-27T09:29:00Z</dcterms:modified>
</cp:coreProperties>
</file>