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7FC" w:rsidRDefault="008A27FC" w:rsidP="008A27FC">
      <w:pPr>
        <w:pStyle w:val="Titre"/>
        <w:rPr>
          <w:szCs w:val="28"/>
        </w:rPr>
      </w:pPr>
      <w:r>
        <w:rPr>
          <w:szCs w:val="28"/>
        </w:rPr>
        <w:t>S</w:t>
      </w:r>
      <w:r w:rsidR="00365538">
        <w:rPr>
          <w:szCs w:val="28"/>
        </w:rPr>
        <w:t>éance</w:t>
      </w:r>
      <w:r>
        <w:rPr>
          <w:szCs w:val="28"/>
        </w:rPr>
        <w:t xml:space="preserve"> du </w:t>
      </w:r>
      <w:r w:rsidR="00C768D3">
        <w:rPr>
          <w:szCs w:val="28"/>
        </w:rPr>
        <w:t>4</w:t>
      </w:r>
      <w:r w:rsidR="00870388">
        <w:rPr>
          <w:szCs w:val="28"/>
        </w:rPr>
        <w:t xml:space="preserve"> septembre</w:t>
      </w:r>
      <w:r>
        <w:rPr>
          <w:szCs w:val="28"/>
        </w:rPr>
        <w:t xml:space="preserve"> 2019</w:t>
      </w:r>
    </w:p>
    <w:p w:rsidR="008A27FC" w:rsidRDefault="008A27FC" w:rsidP="008A27FC">
      <w:pPr>
        <w:pStyle w:val="Titre"/>
        <w:rPr>
          <w:sz w:val="24"/>
        </w:rPr>
      </w:pP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L’an deux mil dix-neuf, le </w:t>
      </w:r>
      <w:r w:rsidR="00C768D3">
        <w:rPr>
          <w:rFonts w:ascii="Times New Roman" w:eastAsia="Arial Unicode MS" w:hAnsi="Times New Roman" w:cs="Mangal"/>
          <w:kern w:val="2"/>
          <w:sz w:val="24"/>
          <w:szCs w:val="24"/>
          <w:lang w:eastAsia="hi-IN" w:bidi="hi-IN"/>
        </w:rPr>
        <w:t>quatre septembre</w:t>
      </w:r>
      <w:r>
        <w:rPr>
          <w:rFonts w:ascii="Times New Roman" w:eastAsia="Arial Unicode MS" w:hAnsi="Times New Roman" w:cs="Mangal"/>
          <w:kern w:val="2"/>
          <w:sz w:val="24"/>
          <w:szCs w:val="24"/>
          <w:lang w:eastAsia="hi-IN" w:bidi="hi-IN"/>
        </w:rPr>
        <w:t xml:space="preserve"> à dix-neuf heures</w:t>
      </w:r>
      <w:r w:rsidR="00C768D3">
        <w:rPr>
          <w:rFonts w:ascii="Times New Roman" w:eastAsia="Arial Unicode MS" w:hAnsi="Times New Roman" w:cs="Mangal"/>
          <w:kern w:val="2"/>
          <w:sz w:val="24"/>
          <w:szCs w:val="24"/>
          <w:lang w:eastAsia="hi-IN" w:bidi="hi-IN"/>
        </w:rPr>
        <w:t xml:space="preserve"> trente</w:t>
      </w:r>
      <w:r>
        <w:rPr>
          <w:rFonts w:ascii="Times New Roman" w:eastAsia="Arial Unicode MS" w:hAnsi="Times New Roman" w:cs="Mangal"/>
          <w:kern w:val="2"/>
          <w:sz w:val="24"/>
          <w:szCs w:val="24"/>
          <w:lang w:eastAsia="hi-IN" w:bidi="hi-IN"/>
        </w:rPr>
        <w:t>, s’est réuni le conseil municipal en session ordinaire, convoqué par le Maire</w:t>
      </w:r>
      <w:r w:rsidR="00210E1E">
        <w:rPr>
          <w:rFonts w:ascii="Times New Roman" w:eastAsia="Arial Unicode MS" w:hAnsi="Times New Roman" w:cs="Mangal"/>
          <w:kern w:val="2"/>
          <w:sz w:val="24"/>
          <w:szCs w:val="24"/>
          <w:lang w:eastAsia="hi-IN" w:bidi="hi-IN"/>
        </w:rPr>
        <w:t>,</w:t>
      </w:r>
      <w:r>
        <w:rPr>
          <w:rFonts w:ascii="Times New Roman" w:eastAsia="Arial Unicode MS" w:hAnsi="Times New Roman" w:cs="Mangal"/>
          <w:kern w:val="2"/>
          <w:sz w:val="24"/>
          <w:szCs w:val="24"/>
          <w:lang w:eastAsia="hi-IN" w:bidi="hi-IN"/>
        </w:rPr>
        <w:t xml:space="preserve"> Pierre DREVET.</w:t>
      </w:r>
    </w:p>
    <w:p w:rsidR="008A27FC" w:rsidRP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Présents</w:t>
      </w:r>
      <w:r w:rsidRPr="008A27FC">
        <w:rPr>
          <w:rFonts w:ascii="Times New Roman" w:eastAsia="Arial Unicode MS" w:hAnsi="Times New Roman" w:cs="Mangal"/>
          <w:kern w:val="2"/>
          <w:sz w:val="24"/>
          <w:szCs w:val="24"/>
          <w:lang w:eastAsia="hi-IN" w:bidi="hi-IN"/>
        </w:rPr>
        <w:t xml:space="preserve"> : DREVET P, PARDON N, </w:t>
      </w:r>
      <w:r w:rsidR="00210E1E">
        <w:rPr>
          <w:rFonts w:ascii="Times New Roman" w:eastAsia="Arial Unicode MS" w:hAnsi="Times New Roman" w:cs="Mangal"/>
          <w:kern w:val="2"/>
          <w:sz w:val="24"/>
          <w:szCs w:val="24"/>
          <w:lang w:eastAsia="hi-IN" w:bidi="hi-IN"/>
        </w:rPr>
        <w:t xml:space="preserve">FERNANDES C, </w:t>
      </w:r>
      <w:r w:rsidRPr="008A27FC">
        <w:rPr>
          <w:rFonts w:ascii="Times New Roman" w:eastAsia="Arial Unicode MS" w:hAnsi="Times New Roman" w:cs="Mangal"/>
          <w:kern w:val="2"/>
          <w:sz w:val="24"/>
          <w:szCs w:val="24"/>
          <w:lang w:eastAsia="hi-IN" w:bidi="hi-IN"/>
        </w:rPr>
        <w:t>CHAZELLE P,</w:t>
      </w:r>
      <w:r w:rsidR="00BD4F2F">
        <w:rPr>
          <w:rFonts w:ascii="Times New Roman" w:eastAsia="Arial Unicode MS" w:hAnsi="Times New Roman" w:cs="Mangal"/>
          <w:kern w:val="2"/>
          <w:sz w:val="24"/>
          <w:szCs w:val="24"/>
          <w:lang w:eastAsia="hi-IN" w:bidi="hi-IN"/>
        </w:rPr>
        <w:t xml:space="preserve"> GAREL A, </w:t>
      </w:r>
      <w:r w:rsidR="006E1FBE">
        <w:rPr>
          <w:rFonts w:ascii="Times New Roman" w:eastAsia="Arial Unicode MS" w:hAnsi="Times New Roman" w:cs="Mangal"/>
          <w:kern w:val="2"/>
          <w:sz w:val="24"/>
          <w:szCs w:val="24"/>
          <w:lang w:eastAsia="hi-IN" w:bidi="hi-IN"/>
        </w:rPr>
        <w:t xml:space="preserve">MARCHAND F, </w:t>
      </w:r>
      <w:r w:rsidRPr="008A27FC">
        <w:rPr>
          <w:rFonts w:ascii="Times New Roman" w:eastAsia="Arial Unicode MS" w:hAnsi="Times New Roman" w:cs="Mangal"/>
          <w:kern w:val="2"/>
          <w:sz w:val="24"/>
          <w:szCs w:val="24"/>
          <w:lang w:eastAsia="hi-IN" w:bidi="hi-IN"/>
        </w:rPr>
        <w:t>ROUX JP</w:t>
      </w:r>
      <w:r w:rsidR="001B3309">
        <w:rPr>
          <w:rFonts w:ascii="Times New Roman" w:eastAsia="Arial Unicode MS" w:hAnsi="Times New Roman" w:cs="Mangal"/>
          <w:kern w:val="2"/>
          <w:sz w:val="24"/>
          <w:szCs w:val="24"/>
          <w:lang w:eastAsia="hi-IN" w:bidi="hi-IN"/>
        </w:rPr>
        <w:t xml:space="preserve">, </w:t>
      </w:r>
      <w:r w:rsidR="00A27ED8">
        <w:rPr>
          <w:rFonts w:ascii="Times New Roman" w:eastAsia="Arial Unicode MS" w:hAnsi="Times New Roman" w:cs="Mangal"/>
          <w:kern w:val="2"/>
          <w:sz w:val="24"/>
          <w:szCs w:val="24"/>
          <w:lang w:eastAsia="hi-IN" w:bidi="hi-IN"/>
        </w:rPr>
        <w:t xml:space="preserve">SERRET R, </w:t>
      </w:r>
      <w:r w:rsidR="001B3309">
        <w:rPr>
          <w:rFonts w:ascii="Times New Roman" w:eastAsia="Arial Unicode MS" w:hAnsi="Times New Roman" w:cs="Mangal"/>
          <w:kern w:val="2"/>
          <w:sz w:val="24"/>
          <w:szCs w:val="24"/>
          <w:lang w:eastAsia="hi-IN" w:bidi="hi-IN"/>
        </w:rPr>
        <w:t>SIRIEIX I</w:t>
      </w:r>
    </w:p>
    <w:p w:rsidR="008A27FC" w:rsidRPr="00206FC0"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 xml:space="preserve">Absent ayant donné </w:t>
      </w:r>
      <w:r w:rsidRPr="00206FC0">
        <w:rPr>
          <w:rFonts w:ascii="Times New Roman" w:eastAsia="Arial Unicode MS" w:hAnsi="Times New Roman" w:cs="Mangal"/>
          <w:kern w:val="2"/>
          <w:sz w:val="24"/>
          <w:szCs w:val="24"/>
          <w:u w:val="single"/>
          <w:lang w:eastAsia="hi-IN" w:bidi="hi-IN"/>
        </w:rPr>
        <w:t>pouvoir</w:t>
      </w:r>
      <w:r w:rsidRPr="00206FC0">
        <w:rPr>
          <w:rFonts w:ascii="Times New Roman" w:eastAsia="Arial Unicode MS" w:hAnsi="Times New Roman" w:cs="Mangal"/>
          <w:kern w:val="2"/>
          <w:sz w:val="24"/>
          <w:szCs w:val="24"/>
          <w:lang w:eastAsia="hi-IN" w:bidi="hi-IN"/>
        </w:rPr>
        <w:t> :</w:t>
      </w: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lang w:eastAsia="hi-IN" w:bidi="hi-IN"/>
        </w:rPr>
        <w:t>Mandant :</w:t>
      </w:r>
      <w:r w:rsidR="00A27ED8">
        <w:rPr>
          <w:rFonts w:ascii="Times New Roman" w:eastAsia="Arial Unicode MS" w:hAnsi="Times New Roman" w:cs="Mangal"/>
          <w:kern w:val="2"/>
          <w:sz w:val="24"/>
          <w:szCs w:val="24"/>
          <w:lang w:eastAsia="hi-IN" w:bidi="hi-IN"/>
        </w:rPr>
        <w:t xml:space="preserve"> </w:t>
      </w:r>
      <w:r w:rsidR="00C768D3">
        <w:rPr>
          <w:rFonts w:ascii="Times New Roman" w:eastAsia="Arial Unicode MS" w:hAnsi="Times New Roman" w:cs="Mangal"/>
          <w:kern w:val="2"/>
          <w:sz w:val="24"/>
          <w:szCs w:val="24"/>
          <w:lang w:eastAsia="hi-IN" w:bidi="hi-IN"/>
        </w:rPr>
        <w:tab/>
        <w:t>GUILLOT Robert</w:t>
      </w:r>
      <w:r w:rsidR="00C768D3">
        <w:rPr>
          <w:rFonts w:ascii="Times New Roman" w:eastAsia="Arial Unicode MS" w:hAnsi="Times New Roman" w:cs="Mangal"/>
          <w:kern w:val="2"/>
          <w:sz w:val="24"/>
          <w:szCs w:val="24"/>
          <w:lang w:eastAsia="hi-IN" w:bidi="hi-IN"/>
        </w:rPr>
        <w:tab/>
      </w:r>
      <w:r w:rsidRPr="008A27FC">
        <w:rPr>
          <w:rFonts w:ascii="Times New Roman" w:eastAsia="Arial Unicode MS" w:hAnsi="Times New Roman" w:cs="Mangal"/>
          <w:kern w:val="2"/>
          <w:sz w:val="24"/>
          <w:szCs w:val="24"/>
          <w:lang w:eastAsia="hi-IN" w:bidi="hi-IN"/>
        </w:rPr>
        <w:t xml:space="preserve">                                    Mandataire :</w:t>
      </w:r>
      <w:r w:rsidR="00A27ED8">
        <w:rPr>
          <w:rFonts w:ascii="Times New Roman" w:eastAsia="Arial Unicode MS" w:hAnsi="Times New Roman" w:cs="Mangal"/>
          <w:kern w:val="2"/>
          <w:sz w:val="24"/>
          <w:szCs w:val="24"/>
          <w:lang w:eastAsia="hi-IN" w:bidi="hi-IN"/>
        </w:rPr>
        <w:t xml:space="preserve"> </w:t>
      </w:r>
      <w:r w:rsidR="00C768D3">
        <w:rPr>
          <w:rFonts w:ascii="Times New Roman" w:eastAsia="Arial Unicode MS" w:hAnsi="Times New Roman" w:cs="Mangal"/>
          <w:kern w:val="2"/>
          <w:sz w:val="24"/>
          <w:szCs w:val="24"/>
          <w:lang w:eastAsia="hi-IN" w:bidi="hi-IN"/>
        </w:rPr>
        <w:t>SERRET Raymond</w:t>
      </w:r>
    </w:p>
    <w:p w:rsidR="00C768D3" w:rsidRDefault="00134724" w:rsidP="00C768D3">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                   </w:t>
      </w:r>
    </w:p>
    <w:p w:rsidR="00C768D3" w:rsidRDefault="00C768D3"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u w:val="single"/>
          <w:lang w:eastAsia="hi-IN" w:bidi="hi-IN"/>
        </w:rPr>
        <w:t>Absents</w:t>
      </w:r>
      <w:r>
        <w:rPr>
          <w:rFonts w:ascii="Times New Roman" w:eastAsia="Arial Unicode MS" w:hAnsi="Times New Roman" w:cs="Mangal"/>
          <w:kern w:val="2"/>
          <w:sz w:val="24"/>
          <w:szCs w:val="24"/>
          <w:lang w:eastAsia="hi-IN" w:bidi="hi-IN"/>
        </w:rPr>
        <w:t> :</w:t>
      </w:r>
      <w:r>
        <w:rPr>
          <w:rFonts w:ascii="Times New Roman" w:eastAsia="Arial Unicode MS" w:hAnsi="Times New Roman" w:cs="Mangal"/>
          <w:kern w:val="2"/>
          <w:sz w:val="24"/>
          <w:szCs w:val="24"/>
          <w:lang w:eastAsia="hi-IN" w:bidi="hi-IN"/>
        </w:rPr>
        <w:tab/>
        <w:t>COLLONGEON Marie-Claire</w:t>
      </w:r>
    </w:p>
    <w:p w:rsidR="008A27FC" w:rsidRDefault="00C768D3"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t>DIDIER Claudine</w:t>
      </w:r>
      <w:r w:rsidR="008A27FC" w:rsidRPr="008A27FC">
        <w:rPr>
          <w:rFonts w:ascii="Times New Roman" w:eastAsia="Arial Unicode MS" w:hAnsi="Times New Roman" w:cs="Mangal"/>
          <w:kern w:val="2"/>
          <w:sz w:val="24"/>
          <w:szCs w:val="24"/>
          <w:lang w:eastAsia="hi-IN" w:bidi="hi-IN"/>
        </w:rPr>
        <w:tab/>
      </w:r>
    </w:p>
    <w:p w:rsidR="006E1FBE" w:rsidRDefault="006E1FBE"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ab/>
      </w:r>
      <w:r>
        <w:rPr>
          <w:rFonts w:ascii="Times New Roman" w:eastAsia="Arial Unicode MS" w:hAnsi="Times New Roman" w:cs="Mangal"/>
          <w:kern w:val="2"/>
          <w:sz w:val="24"/>
          <w:szCs w:val="24"/>
          <w:lang w:eastAsia="hi-IN" w:bidi="hi-IN"/>
        </w:rPr>
        <w:tab/>
        <w:t>VERGNE Francis</w:t>
      </w:r>
    </w:p>
    <w:p w:rsidR="00BD4F2F" w:rsidRPr="008A27FC" w:rsidRDefault="00BD4F2F"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S</w:t>
      </w:r>
      <w:r w:rsidRPr="008A27FC">
        <w:rPr>
          <w:rFonts w:ascii="Times New Roman" w:eastAsia="SimSun" w:hAnsi="Times New Roman" w:cs="Mangal"/>
          <w:kern w:val="2"/>
          <w:sz w:val="24"/>
          <w:szCs w:val="24"/>
          <w:u w:val="single"/>
          <w:lang w:eastAsia="hi-IN" w:bidi="hi-IN"/>
        </w:rPr>
        <w:t>ecrétaire</w:t>
      </w:r>
      <w:r w:rsidRPr="008A27FC">
        <w:rPr>
          <w:rFonts w:ascii="Times New Roman" w:eastAsia="SimSun" w:hAnsi="Times New Roman" w:cs="Mangal"/>
          <w:kern w:val="2"/>
          <w:sz w:val="24"/>
          <w:szCs w:val="24"/>
          <w:lang w:eastAsia="hi-IN" w:bidi="hi-IN"/>
        </w:rPr>
        <w:t xml:space="preserve"> : </w:t>
      </w:r>
      <w:r w:rsidR="00C768D3">
        <w:rPr>
          <w:rFonts w:ascii="Times New Roman" w:eastAsia="SimSun" w:hAnsi="Times New Roman" w:cs="Mangal"/>
          <w:kern w:val="2"/>
          <w:sz w:val="24"/>
          <w:szCs w:val="24"/>
          <w:lang w:eastAsia="hi-IN" w:bidi="hi-IN"/>
        </w:rPr>
        <w:tab/>
      </w:r>
      <w:r w:rsidRPr="008A27FC">
        <w:rPr>
          <w:rFonts w:ascii="Times New Roman" w:eastAsia="SimSun" w:hAnsi="Times New Roman" w:cs="Mangal"/>
          <w:kern w:val="2"/>
          <w:sz w:val="24"/>
          <w:szCs w:val="24"/>
          <w:lang w:eastAsia="hi-IN" w:bidi="hi-IN"/>
        </w:rPr>
        <w:t>PARDON N</w:t>
      </w:r>
      <w:r w:rsidR="00210E1E">
        <w:rPr>
          <w:rFonts w:ascii="Times New Roman" w:eastAsia="SimSun" w:hAnsi="Times New Roman" w:cs="Mangal"/>
          <w:kern w:val="2"/>
          <w:sz w:val="24"/>
          <w:szCs w:val="24"/>
          <w:lang w:eastAsia="hi-IN" w:bidi="hi-IN"/>
        </w:rPr>
        <w:t>icole</w:t>
      </w:r>
    </w:p>
    <w:p w:rsidR="00206FC0" w:rsidRDefault="00206FC0"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p>
    <w:p w:rsidR="00365538" w:rsidRPr="00365538" w:rsidRDefault="00365538"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i/>
          <w:kern w:val="2"/>
          <w:sz w:val="24"/>
          <w:szCs w:val="24"/>
          <w:lang w:eastAsia="hi-IN" w:bidi="hi-IN"/>
        </w:rPr>
      </w:pPr>
      <w:r>
        <w:rPr>
          <w:rFonts w:ascii="Times New Roman" w:eastAsia="SimSun" w:hAnsi="Times New Roman" w:cs="Mangal"/>
          <w:kern w:val="2"/>
          <w:sz w:val="24"/>
          <w:szCs w:val="24"/>
          <w:lang w:eastAsia="hi-IN" w:bidi="hi-IN"/>
        </w:rPr>
        <w:tab/>
      </w:r>
      <w:r>
        <w:rPr>
          <w:rFonts w:ascii="Times New Roman" w:eastAsia="SimSun" w:hAnsi="Times New Roman" w:cs="Mangal"/>
          <w:i/>
          <w:kern w:val="2"/>
          <w:sz w:val="24"/>
          <w:szCs w:val="24"/>
          <w:lang w:eastAsia="hi-IN" w:bidi="hi-IN"/>
        </w:rPr>
        <w:t>Après lecture du compte rendu de la dernière réunion, aucune remarque n’ayant été formulée, son contenu est accepté à l’unanimité.</w:t>
      </w:r>
    </w:p>
    <w:p w:rsidR="00365538" w:rsidRDefault="00365538"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p>
    <w:p w:rsidR="00365538" w:rsidRDefault="00CD1256" w:rsidP="008A27FC">
      <w:pPr>
        <w:widowControl w:val="0"/>
        <w:suppressAutoHyphens/>
        <w:spacing w:after="0" w:line="240" w:lineRule="auto"/>
        <w:rPr>
          <w:rFonts w:ascii="Times New Roman" w:eastAsia="Calibri" w:hAnsi="Times New Roman" w:cs="Mangal"/>
          <w:kern w:val="2"/>
          <w:sz w:val="24"/>
          <w:szCs w:val="24"/>
          <w:lang w:eastAsia="hi-IN" w:bidi="hi-IN"/>
        </w:rPr>
      </w:pPr>
      <w:r>
        <w:rPr>
          <w:rFonts w:ascii="Times New Roman" w:eastAsia="Calibri" w:hAnsi="Times New Roman" w:cs="Mangal"/>
          <w:kern w:val="2"/>
          <w:sz w:val="24"/>
          <w:szCs w:val="24"/>
          <w:lang w:eastAsia="hi-IN" w:bidi="hi-IN"/>
        </w:rPr>
        <w:tab/>
      </w:r>
    </w:p>
    <w:p w:rsidR="00824F3F" w:rsidRDefault="00236CCC" w:rsidP="008A27FC">
      <w:pPr>
        <w:widowControl w:val="0"/>
        <w:suppressAutoHyphens/>
        <w:spacing w:after="0" w:line="240" w:lineRule="auto"/>
        <w:rPr>
          <w:rFonts w:ascii="Times New Roman" w:eastAsia="Times New Roman" w:hAnsi="Times New Roman" w:cs="Times New Roman"/>
          <w:lang w:eastAsia="fr-FR"/>
        </w:rPr>
      </w:pPr>
      <w:r w:rsidRPr="008A4D7C">
        <w:rPr>
          <w:rFonts w:ascii="Times New Roman" w:eastAsia="Times New Roman" w:hAnsi="Times New Roman" w:cs="Times New Roman"/>
          <w:b/>
          <w:u w:val="single"/>
          <w:lang w:eastAsia="fr-FR"/>
        </w:rPr>
        <w:t>1</w:t>
      </w:r>
      <w:r w:rsidR="00824F3F">
        <w:rPr>
          <w:rFonts w:ascii="Times New Roman" w:eastAsia="Times New Roman" w:hAnsi="Times New Roman" w:cs="Times New Roman"/>
          <w:b/>
          <w:u w:val="single"/>
          <w:lang w:eastAsia="fr-FR"/>
        </w:rPr>
        <w:t xml:space="preserve">/ </w:t>
      </w:r>
      <w:r w:rsidR="00FE139B">
        <w:rPr>
          <w:rFonts w:ascii="Times New Roman" w:eastAsia="Times New Roman" w:hAnsi="Times New Roman" w:cs="Times New Roman"/>
          <w:b/>
          <w:u w:val="single"/>
          <w:lang w:eastAsia="fr-FR"/>
        </w:rPr>
        <w:t>Approbation de l’offre d’acquisition du terrain de foot</w:t>
      </w:r>
      <w:r w:rsidR="00FE139B">
        <w:rPr>
          <w:rFonts w:ascii="Times New Roman" w:eastAsia="Times New Roman" w:hAnsi="Times New Roman" w:cs="Times New Roman"/>
          <w:b/>
          <w:lang w:eastAsia="fr-FR"/>
        </w:rPr>
        <w:t xml:space="preserve"> </w:t>
      </w:r>
      <w:r w:rsidR="00824F3F">
        <w:rPr>
          <w:rFonts w:ascii="Times New Roman" w:eastAsia="Times New Roman" w:hAnsi="Times New Roman" w:cs="Times New Roman"/>
          <w:b/>
          <w:lang w:eastAsia="fr-FR"/>
        </w:rPr>
        <w:t>:</w:t>
      </w:r>
    </w:p>
    <w:p w:rsidR="006D4839" w:rsidRDefault="00B83E18" w:rsidP="006D4839">
      <w:pPr>
        <w:widowControl w:val="0"/>
        <w:suppressAutoHyphens/>
        <w:spacing w:after="0" w:line="240" w:lineRule="auto"/>
        <w:rPr>
          <w:rFonts w:ascii="Times New Roman" w:eastAsia="Times New Roman" w:hAnsi="Times New Roman" w:cs="Times New Roman"/>
          <w:bCs/>
          <w:lang w:eastAsia="fr-FR"/>
        </w:rPr>
      </w:pPr>
      <w:r>
        <w:rPr>
          <w:rFonts w:ascii="Arial" w:hAnsi="Arial" w:cs="Arial"/>
          <w:b/>
          <w:bCs/>
          <w:color w:val="6F6F6F"/>
          <w:sz w:val="18"/>
          <w:szCs w:val="18"/>
        </w:rPr>
        <w:tab/>
      </w:r>
      <w:r w:rsidR="00146575">
        <w:rPr>
          <w:rFonts w:ascii="Times New Roman" w:eastAsia="Times New Roman" w:hAnsi="Times New Roman" w:cs="Times New Roman"/>
          <w:bCs/>
          <w:lang w:eastAsia="fr-FR"/>
        </w:rPr>
        <w:t>Monsieur le Maire rappelle à l’assemblée que l’opération d’aménagement du terrain était inscrite initialement dans le COCA, et que des perspectives de négociation avec des offices d’HLM n’ont pas abouti.</w:t>
      </w:r>
    </w:p>
    <w:p w:rsidR="00146575" w:rsidRPr="00146575" w:rsidRDefault="00146575" w:rsidP="00810F40">
      <w:pPr>
        <w:widowControl w:val="0"/>
        <w:suppressAutoHyphens/>
        <w:spacing w:after="0" w:line="240" w:lineRule="auto"/>
        <w:rPr>
          <w:rFonts w:ascii="Times New Roman" w:hAnsi="Times New Roman" w:cs="Times New Roman"/>
          <w:b/>
          <w:bCs/>
          <w:color w:val="6F6F6F"/>
        </w:rPr>
      </w:pPr>
      <w:r>
        <w:rPr>
          <w:rFonts w:ascii="Times New Roman" w:eastAsia="Times New Roman" w:hAnsi="Times New Roman" w:cs="Times New Roman"/>
          <w:bCs/>
          <w:lang w:eastAsia="fr-FR"/>
        </w:rPr>
        <w:tab/>
        <w:t>Il présente le détail du projet d’aménagement soumis par la SAS Lotisseur de Loire : une discussion est menée sur la charge de l’entretien des espaces vert</w:t>
      </w:r>
      <w:r w:rsidR="00810F40">
        <w:rPr>
          <w:rFonts w:ascii="Times New Roman" w:eastAsia="Times New Roman" w:hAnsi="Times New Roman" w:cs="Times New Roman"/>
          <w:bCs/>
          <w:lang w:eastAsia="fr-FR"/>
        </w:rPr>
        <w:t xml:space="preserve">s. </w:t>
      </w:r>
      <w:r>
        <w:rPr>
          <w:rFonts w:ascii="Times New Roman" w:eastAsia="Times New Roman" w:hAnsi="Times New Roman" w:cs="Times New Roman"/>
          <w:bCs/>
          <w:lang w:eastAsia="fr-FR"/>
        </w:rPr>
        <w:t xml:space="preserve">Tenant compte d’une </w:t>
      </w:r>
      <w:r w:rsidR="00CF4717">
        <w:rPr>
          <w:rFonts w:ascii="Times New Roman" w:eastAsia="Times New Roman" w:hAnsi="Times New Roman" w:cs="Times New Roman"/>
          <w:bCs/>
          <w:lang w:eastAsia="fr-FR"/>
        </w:rPr>
        <w:t xml:space="preserve">réflexion sur </w:t>
      </w:r>
      <w:r>
        <w:rPr>
          <w:rFonts w:ascii="Times New Roman" w:eastAsia="Times New Roman" w:hAnsi="Times New Roman" w:cs="Times New Roman"/>
          <w:bCs/>
          <w:lang w:eastAsia="fr-FR"/>
        </w:rPr>
        <w:t>l’implantation de 6 maisons alignées le long de la voie communale, il est convenu qu’une nouvelle proposition sera sollicitée avec</w:t>
      </w:r>
      <w:r w:rsidR="00810F40">
        <w:rPr>
          <w:rFonts w:ascii="Times New Roman" w:eastAsia="Times New Roman" w:hAnsi="Times New Roman" w:cs="Times New Roman"/>
          <w:bCs/>
          <w:lang w:eastAsia="fr-FR"/>
        </w:rPr>
        <w:t xml:space="preserve"> suppression d’un lot et définition d’une courbe à l’angle de la Rue de la Treille.</w:t>
      </w:r>
    </w:p>
    <w:p w:rsidR="00146575" w:rsidRPr="00146575" w:rsidRDefault="00146575" w:rsidP="006D4839">
      <w:pPr>
        <w:widowControl w:val="0"/>
        <w:suppressAutoHyphens/>
        <w:spacing w:after="0" w:line="240" w:lineRule="auto"/>
        <w:rPr>
          <w:rFonts w:ascii="Times New Roman" w:hAnsi="Times New Roman" w:cs="Times New Roman"/>
          <w:b/>
          <w:bCs/>
          <w:color w:val="6F6F6F"/>
        </w:rPr>
      </w:pPr>
    </w:p>
    <w:p w:rsidR="00236CCC" w:rsidRPr="00276BC5" w:rsidRDefault="00824F3F" w:rsidP="008A27FC">
      <w:pPr>
        <w:widowControl w:val="0"/>
        <w:suppressAutoHyphens/>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u w:val="single"/>
          <w:lang w:eastAsia="fr-FR"/>
        </w:rPr>
        <w:t>2</w:t>
      </w:r>
      <w:r w:rsidR="00236CCC" w:rsidRPr="008A4D7C">
        <w:rPr>
          <w:rFonts w:ascii="Times New Roman" w:eastAsia="Times New Roman" w:hAnsi="Times New Roman" w:cs="Times New Roman"/>
          <w:b/>
          <w:u w:val="single"/>
          <w:lang w:eastAsia="fr-FR"/>
        </w:rPr>
        <w:t>/</w:t>
      </w:r>
      <w:r w:rsidR="00461482">
        <w:rPr>
          <w:rFonts w:ascii="Times New Roman" w:eastAsia="Times New Roman" w:hAnsi="Times New Roman" w:cs="Times New Roman"/>
          <w:b/>
          <w:u w:val="single"/>
          <w:lang w:eastAsia="fr-FR"/>
        </w:rPr>
        <w:t xml:space="preserve"> </w:t>
      </w:r>
      <w:r w:rsidR="00FE139B">
        <w:rPr>
          <w:rFonts w:ascii="Times New Roman" w:eastAsia="Times New Roman" w:hAnsi="Times New Roman" w:cs="Times New Roman"/>
          <w:b/>
          <w:u w:val="single"/>
          <w:lang w:eastAsia="fr-FR"/>
        </w:rPr>
        <w:t>Avis sur demande d’autorisation installation classée STAL suite éléments nouveaux</w:t>
      </w:r>
      <w:r w:rsidR="00276BC5">
        <w:rPr>
          <w:rFonts w:ascii="Times New Roman" w:eastAsia="Times New Roman" w:hAnsi="Times New Roman" w:cs="Times New Roman"/>
          <w:b/>
          <w:lang w:eastAsia="fr-FR"/>
        </w:rPr>
        <w:t> :</w:t>
      </w:r>
    </w:p>
    <w:p w:rsidR="00997258" w:rsidRDefault="007D32F4" w:rsidP="00FE139B">
      <w:pPr>
        <w:widowControl w:val="0"/>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lang w:eastAsia="fr-FR"/>
        </w:rPr>
        <w:tab/>
      </w:r>
      <w:bookmarkStart w:id="0" w:name="_Hlk6564391"/>
      <w:r w:rsidR="00D81DC5">
        <w:rPr>
          <w:rFonts w:ascii="Times New Roman" w:eastAsia="Times New Roman" w:hAnsi="Times New Roman" w:cs="Times New Roman"/>
          <w:bCs/>
          <w:lang w:eastAsia="fr-FR"/>
        </w:rPr>
        <w:t>M</w:t>
      </w:r>
      <w:r w:rsidR="000C644C">
        <w:rPr>
          <w:rFonts w:ascii="Times New Roman" w:eastAsia="Times New Roman" w:hAnsi="Times New Roman" w:cs="Times New Roman"/>
          <w:bCs/>
          <w:lang w:eastAsia="fr-FR"/>
        </w:rPr>
        <w:t xml:space="preserve">onsieur SERRET a été chargé par Monsieur le Maire de parcourir les nouveaux éléments apportés par l’étude : il </w:t>
      </w:r>
      <w:r w:rsidR="004C3E67">
        <w:rPr>
          <w:rFonts w:ascii="Times New Roman" w:eastAsia="Times New Roman" w:hAnsi="Times New Roman" w:cs="Times New Roman"/>
          <w:bCs/>
          <w:lang w:eastAsia="fr-FR"/>
        </w:rPr>
        <w:t xml:space="preserve">passe en revue les diverses conclusions, et </w:t>
      </w:r>
      <w:r w:rsidR="000C644C">
        <w:rPr>
          <w:rFonts w:ascii="Times New Roman" w:eastAsia="Times New Roman" w:hAnsi="Times New Roman" w:cs="Times New Roman"/>
          <w:bCs/>
          <w:lang w:eastAsia="fr-FR"/>
        </w:rPr>
        <w:t>souligne le manque de réponse</w:t>
      </w:r>
      <w:r w:rsidR="00CF4717">
        <w:rPr>
          <w:rFonts w:ascii="Times New Roman" w:eastAsia="Times New Roman" w:hAnsi="Times New Roman" w:cs="Times New Roman"/>
          <w:bCs/>
          <w:lang w:eastAsia="fr-FR"/>
        </w:rPr>
        <w:t xml:space="preserve"> concrète</w:t>
      </w:r>
      <w:r w:rsidR="000C644C">
        <w:rPr>
          <w:rFonts w:ascii="Times New Roman" w:eastAsia="Times New Roman" w:hAnsi="Times New Roman" w:cs="Times New Roman"/>
          <w:bCs/>
          <w:lang w:eastAsia="fr-FR"/>
        </w:rPr>
        <w:t xml:space="preserve"> aux problèmes soulevés lors de la précédente enquête publique, </w:t>
      </w:r>
      <w:r w:rsidR="004C3E67">
        <w:rPr>
          <w:rFonts w:ascii="Times New Roman" w:eastAsia="Times New Roman" w:hAnsi="Times New Roman" w:cs="Times New Roman"/>
          <w:bCs/>
          <w:lang w:eastAsia="fr-FR"/>
        </w:rPr>
        <w:t>ainsi que</w:t>
      </w:r>
      <w:r w:rsidR="000C644C">
        <w:rPr>
          <w:rFonts w:ascii="Times New Roman" w:eastAsia="Times New Roman" w:hAnsi="Times New Roman" w:cs="Times New Roman"/>
          <w:bCs/>
          <w:lang w:eastAsia="fr-FR"/>
        </w:rPr>
        <w:t xml:space="preserve"> le maintien de l’avis défavorable de l’ARS (Agence Régionale de Santé).</w:t>
      </w:r>
    </w:p>
    <w:p w:rsidR="000C644C" w:rsidRDefault="000C644C" w:rsidP="00FE139B">
      <w:pPr>
        <w:widowControl w:val="0"/>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bCs/>
          <w:lang w:eastAsia="fr-FR"/>
        </w:rPr>
        <w:tab/>
      </w:r>
      <w:r w:rsidR="003B5467">
        <w:rPr>
          <w:rFonts w:ascii="Times New Roman" w:eastAsia="Times New Roman" w:hAnsi="Times New Roman" w:cs="Times New Roman"/>
          <w:bCs/>
          <w:lang w:eastAsia="fr-FR"/>
        </w:rPr>
        <w:t>En parallèle, Monsieur le Maire procède à la lecture du courrier</w:t>
      </w:r>
      <w:r w:rsidR="001C02C1">
        <w:rPr>
          <w:rFonts w:ascii="Times New Roman" w:eastAsia="Times New Roman" w:hAnsi="Times New Roman" w:cs="Times New Roman"/>
          <w:bCs/>
          <w:lang w:eastAsia="fr-FR"/>
        </w:rPr>
        <w:t xml:space="preserve"> cosigné</w:t>
      </w:r>
      <w:r w:rsidR="003B5467">
        <w:rPr>
          <w:rFonts w:ascii="Times New Roman" w:eastAsia="Times New Roman" w:hAnsi="Times New Roman" w:cs="Times New Roman"/>
          <w:bCs/>
          <w:lang w:eastAsia="fr-FR"/>
        </w:rPr>
        <w:t xml:space="preserve"> du Département et des services de Loire Forez Agglomération </w:t>
      </w:r>
      <w:r w:rsidR="00CF4717">
        <w:rPr>
          <w:rFonts w:ascii="Times New Roman" w:eastAsia="Times New Roman" w:hAnsi="Times New Roman" w:cs="Times New Roman"/>
          <w:bCs/>
          <w:lang w:eastAsia="fr-FR"/>
        </w:rPr>
        <w:t xml:space="preserve">portant </w:t>
      </w:r>
      <w:r w:rsidR="001C02C1">
        <w:rPr>
          <w:rFonts w:ascii="Times New Roman" w:eastAsia="Times New Roman" w:hAnsi="Times New Roman" w:cs="Times New Roman"/>
          <w:bCs/>
          <w:lang w:eastAsia="fr-FR"/>
        </w:rPr>
        <w:t>engagement à la création d’un</w:t>
      </w:r>
      <w:r w:rsidR="003B5467">
        <w:rPr>
          <w:rFonts w:ascii="Times New Roman" w:eastAsia="Times New Roman" w:hAnsi="Times New Roman" w:cs="Times New Roman"/>
          <w:bCs/>
          <w:lang w:eastAsia="fr-FR"/>
        </w:rPr>
        <w:t xml:space="preserve"> accès au </w:t>
      </w:r>
      <w:r w:rsidR="001C02C1">
        <w:rPr>
          <w:rFonts w:ascii="Times New Roman" w:eastAsia="Times New Roman" w:hAnsi="Times New Roman" w:cs="Times New Roman"/>
          <w:bCs/>
          <w:lang w:eastAsia="fr-FR"/>
        </w:rPr>
        <w:t xml:space="preserve">Nord de la ZAC </w:t>
      </w:r>
      <w:r w:rsidR="003B5467">
        <w:rPr>
          <w:rFonts w:ascii="Times New Roman" w:eastAsia="Times New Roman" w:hAnsi="Times New Roman" w:cs="Times New Roman"/>
          <w:bCs/>
          <w:lang w:eastAsia="fr-FR"/>
        </w:rPr>
        <w:t xml:space="preserve">de Champbayard. Par ailleurs, il tient à renouveler la nature des réflexions antérieures, et l’interpellation de Stéphanie GUILLOT soulignant l’intérêt contraire à </w:t>
      </w:r>
      <w:r w:rsidR="00AD77ED">
        <w:rPr>
          <w:rFonts w:ascii="Times New Roman" w:eastAsia="Times New Roman" w:hAnsi="Times New Roman" w:cs="Times New Roman"/>
          <w:bCs/>
          <w:lang w:eastAsia="fr-FR"/>
        </w:rPr>
        <w:t>s</w:t>
      </w:r>
      <w:r w:rsidR="004C3E67">
        <w:rPr>
          <w:rFonts w:ascii="Times New Roman" w:eastAsia="Times New Roman" w:hAnsi="Times New Roman" w:cs="Times New Roman"/>
          <w:bCs/>
          <w:lang w:eastAsia="fr-FR"/>
        </w:rPr>
        <w:t>on cheminement vers une</w:t>
      </w:r>
      <w:r w:rsidR="00AD77ED">
        <w:rPr>
          <w:rFonts w:ascii="Times New Roman" w:eastAsia="Times New Roman" w:hAnsi="Times New Roman" w:cs="Times New Roman"/>
          <w:bCs/>
          <w:lang w:eastAsia="fr-FR"/>
        </w:rPr>
        <w:t xml:space="preserve"> viticulture </w:t>
      </w:r>
      <w:r w:rsidR="004C3E67">
        <w:rPr>
          <w:rFonts w:ascii="Times New Roman" w:eastAsia="Times New Roman" w:hAnsi="Times New Roman" w:cs="Times New Roman"/>
          <w:bCs/>
          <w:lang w:eastAsia="fr-FR"/>
        </w:rPr>
        <w:t xml:space="preserve">en </w:t>
      </w:r>
      <w:r w:rsidR="003B5467">
        <w:rPr>
          <w:rFonts w:ascii="Times New Roman" w:eastAsia="Times New Roman" w:hAnsi="Times New Roman" w:cs="Times New Roman"/>
          <w:bCs/>
          <w:lang w:eastAsia="fr-FR"/>
        </w:rPr>
        <w:t>BIO.</w:t>
      </w:r>
    </w:p>
    <w:p w:rsidR="003B5467" w:rsidRDefault="003B5467" w:rsidP="00FE139B">
      <w:pPr>
        <w:widowControl w:val="0"/>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bCs/>
          <w:lang w:eastAsia="fr-FR"/>
        </w:rPr>
        <w:tab/>
        <w:t xml:space="preserve">Ouï cet exposé, et après en avoir délibéré, le conseil procède à un vote : </w:t>
      </w:r>
    </w:p>
    <w:p w:rsidR="003B5467" w:rsidRDefault="003B5467" w:rsidP="00FE139B">
      <w:pPr>
        <w:widowControl w:val="0"/>
        <w:suppressAutoHyphens/>
        <w:spacing w:after="0" w:line="240" w:lineRule="auto"/>
        <w:rPr>
          <w:rFonts w:ascii="Times New Roman" w:eastAsia="Times New Roman" w:hAnsi="Times New Roman" w:cs="Times New Roman"/>
          <w:color w:val="000000"/>
          <w:lang w:eastAsia="fr-FR"/>
        </w:rPr>
      </w:pPr>
      <w:r>
        <w:rPr>
          <w:rFonts w:ascii="Times New Roman" w:eastAsia="Times New Roman" w:hAnsi="Times New Roman" w:cs="Times New Roman"/>
          <w:bCs/>
          <w:lang w:eastAsia="fr-FR"/>
        </w:rPr>
        <w:tab/>
        <w:t>CONTRE : 1</w:t>
      </w:r>
      <w:r w:rsidR="00F6274F">
        <w:rPr>
          <w:rFonts w:ascii="Times New Roman" w:eastAsia="Times New Roman" w:hAnsi="Times New Roman" w:cs="Times New Roman"/>
          <w:bCs/>
          <w:lang w:eastAsia="fr-FR"/>
        </w:rPr>
        <w:t>0</w:t>
      </w:r>
      <w:bookmarkStart w:id="1" w:name="_GoBack"/>
      <w:bookmarkEnd w:id="1"/>
      <w:r>
        <w:rPr>
          <w:rFonts w:ascii="Times New Roman" w:eastAsia="Times New Roman" w:hAnsi="Times New Roman" w:cs="Times New Roman"/>
          <w:bCs/>
          <w:lang w:eastAsia="fr-FR"/>
        </w:rPr>
        <w:t xml:space="preserve"> (dont un pouvoir)</w:t>
      </w:r>
    </w:p>
    <w:bookmarkEnd w:id="0"/>
    <w:p w:rsidR="00236CCC" w:rsidRPr="008A4D7C" w:rsidRDefault="00AA64D5" w:rsidP="008A27FC">
      <w:pPr>
        <w:widowControl w:val="0"/>
        <w:suppressAutoHyphens/>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b/>
      </w:r>
    </w:p>
    <w:p w:rsidR="00236CCC" w:rsidRDefault="00824F3F" w:rsidP="008A27FC">
      <w:pPr>
        <w:widowControl w:val="0"/>
        <w:suppressAutoHyphens/>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u w:val="single"/>
          <w:lang w:eastAsia="fr-FR"/>
        </w:rPr>
        <w:t>3</w:t>
      </w:r>
      <w:r w:rsidR="00236CCC" w:rsidRPr="008A4D7C">
        <w:rPr>
          <w:rFonts w:ascii="Times New Roman" w:eastAsia="Times New Roman" w:hAnsi="Times New Roman" w:cs="Times New Roman"/>
          <w:b/>
          <w:u w:val="single"/>
          <w:lang w:eastAsia="fr-FR"/>
        </w:rPr>
        <w:t>/</w:t>
      </w:r>
      <w:r w:rsidR="001A78AF">
        <w:rPr>
          <w:rFonts w:ascii="Times New Roman" w:eastAsia="Times New Roman" w:hAnsi="Times New Roman" w:cs="Times New Roman"/>
          <w:b/>
          <w:u w:val="single"/>
          <w:lang w:eastAsia="fr-FR"/>
        </w:rPr>
        <w:t xml:space="preserve"> </w:t>
      </w:r>
      <w:r w:rsidR="00FE139B">
        <w:rPr>
          <w:rFonts w:ascii="Times New Roman" w:eastAsia="Times New Roman" w:hAnsi="Times New Roman" w:cs="Times New Roman"/>
          <w:b/>
          <w:u w:val="single"/>
          <w:lang w:eastAsia="fr-FR"/>
        </w:rPr>
        <w:t>Approbation devis city park et réflexion sur intégration de l’appel d’offres Loire Forez pour marché d’entretien</w:t>
      </w:r>
      <w:r w:rsidR="00FE139B">
        <w:rPr>
          <w:rFonts w:ascii="Times New Roman" w:eastAsia="Times New Roman" w:hAnsi="Times New Roman" w:cs="Times New Roman"/>
          <w:b/>
          <w:lang w:eastAsia="fr-FR"/>
        </w:rPr>
        <w:t xml:space="preserve"> </w:t>
      </w:r>
      <w:r w:rsidR="00276BC5">
        <w:rPr>
          <w:rFonts w:ascii="Times New Roman" w:eastAsia="Times New Roman" w:hAnsi="Times New Roman" w:cs="Times New Roman"/>
          <w:b/>
          <w:lang w:eastAsia="fr-FR"/>
        </w:rPr>
        <w:t>:</w:t>
      </w:r>
    </w:p>
    <w:p w:rsidR="000D0FAB" w:rsidRDefault="006A3CE3" w:rsidP="00FE139B">
      <w:pPr>
        <w:pStyle w:val="Standard"/>
        <w:autoSpaceDE w:val="0"/>
        <w:jc w:val="both"/>
        <w:rPr>
          <w:bCs/>
          <w:sz w:val="22"/>
          <w:szCs w:val="22"/>
          <w:lang w:eastAsia="fr-FR"/>
        </w:rPr>
      </w:pPr>
      <w:r>
        <w:rPr>
          <w:lang w:eastAsia="fr-FR"/>
        </w:rPr>
        <w:tab/>
      </w:r>
      <w:r w:rsidR="00FD1BAC">
        <w:rPr>
          <w:lang w:eastAsia="fr-FR"/>
        </w:rPr>
        <w:t xml:space="preserve"> </w:t>
      </w:r>
      <w:r w:rsidR="00D81DC5" w:rsidRPr="00D81DC5">
        <w:rPr>
          <w:bCs/>
          <w:sz w:val="22"/>
          <w:szCs w:val="22"/>
          <w:lang w:eastAsia="fr-FR"/>
        </w:rPr>
        <w:t>Madame PARDON est invitée à présenter</w:t>
      </w:r>
      <w:r w:rsidR="00D81DC5">
        <w:rPr>
          <w:bCs/>
          <w:sz w:val="22"/>
          <w:szCs w:val="22"/>
          <w:lang w:eastAsia="fr-FR"/>
        </w:rPr>
        <w:t xml:space="preserve"> le devis et ses schémas d’aménagement, pour une implantation entre l’école et son parking</w:t>
      </w:r>
      <w:r w:rsidR="004C3E67">
        <w:rPr>
          <w:bCs/>
          <w:sz w:val="22"/>
          <w:szCs w:val="22"/>
          <w:lang w:eastAsia="fr-FR"/>
        </w:rPr>
        <w:t>,</w:t>
      </w:r>
      <w:r w:rsidR="00D81DC5">
        <w:rPr>
          <w:bCs/>
          <w:sz w:val="22"/>
          <w:szCs w:val="22"/>
          <w:lang w:eastAsia="fr-FR"/>
        </w:rPr>
        <w:t xml:space="preserve"> de diverses structures </w:t>
      </w:r>
      <w:r w:rsidR="000D0FAB">
        <w:rPr>
          <w:bCs/>
          <w:sz w:val="22"/>
          <w:szCs w:val="22"/>
          <w:lang w:eastAsia="fr-FR"/>
        </w:rPr>
        <w:t xml:space="preserve">pour constituer une aire de jeux pour les enfants </w:t>
      </w:r>
      <w:r w:rsidR="00D81DC5">
        <w:rPr>
          <w:bCs/>
          <w:sz w:val="22"/>
          <w:szCs w:val="22"/>
          <w:lang w:eastAsia="fr-FR"/>
        </w:rPr>
        <w:t xml:space="preserve">: </w:t>
      </w:r>
    </w:p>
    <w:p w:rsidR="000D0FAB" w:rsidRDefault="000D0FAB" w:rsidP="00FE139B">
      <w:pPr>
        <w:pStyle w:val="Standard"/>
        <w:autoSpaceDE w:val="0"/>
        <w:jc w:val="both"/>
        <w:rPr>
          <w:bCs/>
          <w:sz w:val="22"/>
          <w:szCs w:val="22"/>
          <w:lang w:eastAsia="fr-FR"/>
        </w:rPr>
      </w:pPr>
    </w:p>
    <w:p w:rsidR="000D0FAB" w:rsidRDefault="00D81DC5" w:rsidP="000D0FAB">
      <w:pPr>
        <w:pStyle w:val="Standard"/>
        <w:numPr>
          <w:ilvl w:val="0"/>
          <w:numId w:val="13"/>
        </w:numPr>
        <w:autoSpaceDE w:val="0"/>
        <w:jc w:val="both"/>
        <w:rPr>
          <w:bCs/>
          <w:sz w:val="22"/>
          <w:szCs w:val="22"/>
          <w:lang w:eastAsia="fr-FR"/>
        </w:rPr>
      </w:pPr>
      <w:r>
        <w:rPr>
          <w:bCs/>
          <w:sz w:val="22"/>
          <w:szCs w:val="22"/>
          <w:lang w:eastAsia="fr-FR"/>
        </w:rPr>
        <w:t>parcours de santé</w:t>
      </w:r>
      <w:r w:rsidR="000D0FAB">
        <w:rPr>
          <w:bCs/>
          <w:sz w:val="22"/>
          <w:szCs w:val="22"/>
          <w:lang w:eastAsia="fr-FR"/>
        </w:rPr>
        <w:tab/>
      </w:r>
      <w:r w:rsidR="000D0FAB">
        <w:rPr>
          <w:bCs/>
          <w:sz w:val="22"/>
          <w:szCs w:val="22"/>
          <w:lang w:eastAsia="fr-FR"/>
        </w:rPr>
        <w:tab/>
      </w:r>
      <w:r w:rsidR="000D0FAB">
        <w:rPr>
          <w:bCs/>
          <w:sz w:val="22"/>
          <w:szCs w:val="22"/>
          <w:lang w:eastAsia="fr-FR"/>
        </w:rPr>
        <w:tab/>
      </w:r>
      <w:r w:rsidR="000D0FAB">
        <w:rPr>
          <w:bCs/>
          <w:sz w:val="22"/>
          <w:szCs w:val="22"/>
          <w:lang w:eastAsia="fr-FR"/>
        </w:rPr>
        <w:tab/>
      </w:r>
      <w:r w:rsidR="000D0FAB">
        <w:rPr>
          <w:bCs/>
          <w:sz w:val="22"/>
          <w:szCs w:val="22"/>
          <w:lang w:eastAsia="fr-FR"/>
        </w:rPr>
        <w:tab/>
      </w:r>
      <w:r w:rsidR="000D0FAB">
        <w:rPr>
          <w:bCs/>
          <w:sz w:val="22"/>
          <w:szCs w:val="22"/>
          <w:lang w:eastAsia="fr-FR"/>
        </w:rPr>
        <w:tab/>
      </w:r>
      <w:r w:rsidR="000D0FAB">
        <w:rPr>
          <w:bCs/>
          <w:sz w:val="22"/>
          <w:szCs w:val="22"/>
          <w:lang w:eastAsia="fr-FR"/>
        </w:rPr>
        <w:tab/>
      </w:r>
      <w:r w:rsidR="000D0FAB">
        <w:rPr>
          <w:bCs/>
          <w:sz w:val="22"/>
          <w:szCs w:val="22"/>
          <w:lang w:eastAsia="fr-FR"/>
        </w:rPr>
        <w:tab/>
        <w:t>3.990,00 € HT</w:t>
      </w:r>
    </w:p>
    <w:p w:rsidR="000D0FAB" w:rsidRDefault="000D0FAB" w:rsidP="006335C2">
      <w:pPr>
        <w:pStyle w:val="Standard"/>
        <w:numPr>
          <w:ilvl w:val="0"/>
          <w:numId w:val="13"/>
        </w:numPr>
        <w:autoSpaceDE w:val="0"/>
        <w:jc w:val="both"/>
        <w:rPr>
          <w:bCs/>
          <w:sz w:val="22"/>
          <w:szCs w:val="22"/>
          <w:lang w:eastAsia="fr-FR"/>
        </w:rPr>
      </w:pPr>
      <w:r w:rsidRPr="000D0FAB">
        <w:rPr>
          <w:bCs/>
          <w:sz w:val="22"/>
          <w:szCs w:val="22"/>
          <w:lang w:eastAsia="fr-FR"/>
        </w:rPr>
        <w:t>j</w:t>
      </w:r>
      <w:r w:rsidR="00D81DC5" w:rsidRPr="000D0FAB">
        <w:rPr>
          <w:bCs/>
          <w:sz w:val="22"/>
          <w:szCs w:val="22"/>
          <w:lang w:eastAsia="fr-FR"/>
        </w:rPr>
        <w:t>eux d’enfants comprenant une tyrolienne</w:t>
      </w:r>
      <w:r>
        <w:rPr>
          <w:bCs/>
          <w:sz w:val="22"/>
          <w:szCs w:val="22"/>
          <w:lang w:eastAsia="fr-FR"/>
        </w:rPr>
        <w:t>, une toupie, des jeux sur ressort</w:t>
      </w:r>
    </w:p>
    <w:p w:rsidR="000D0FAB" w:rsidRDefault="00D81DC5" w:rsidP="000D0FAB">
      <w:pPr>
        <w:pStyle w:val="Standard"/>
        <w:autoSpaceDE w:val="0"/>
        <w:ind w:left="1068"/>
        <w:jc w:val="both"/>
        <w:rPr>
          <w:bCs/>
          <w:sz w:val="22"/>
          <w:szCs w:val="22"/>
          <w:lang w:eastAsia="fr-FR"/>
        </w:rPr>
      </w:pPr>
      <w:r w:rsidRPr="000D0FAB">
        <w:rPr>
          <w:bCs/>
          <w:sz w:val="22"/>
          <w:szCs w:val="22"/>
          <w:lang w:eastAsia="fr-FR"/>
        </w:rPr>
        <w:t>et une structure représentant une sauterelle</w:t>
      </w:r>
      <w:r w:rsidR="000D0FAB">
        <w:rPr>
          <w:bCs/>
          <w:sz w:val="22"/>
          <w:szCs w:val="22"/>
          <w:lang w:eastAsia="fr-FR"/>
        </w:rPr>
        <w:tab/>
      </w:r>
      <w:r w:rsidR="000D0FAB">
        <w:rPr>
          <w:bCs/>
          <w:sz w:val="22"/>
          <w:szCs w:val="22"/>
          <w:lang w:eastAsia="fr-FR"/>
        </w:rPr>
        <w:tab/>
      </w:r>
      <w:r w:rsidR="000D0FAB">
        <w:rPr>
          <w:bCs/>
          <w:sz w:val="22"/>
          <w:szCs w:val="22"/>
          <w:lang w:eastAsia="fr-FR"/>
        </w:rPr>
        <w:tab/>
      </w:r>
      <w:r w:rsidR="000D0FAB">
        <w:rPr>
          <w:bCs/>
          <w:sz w:val="22"/>
          <w:szCs w:val="22"/>
          <w:lang w:eastAsia="fr-FR"/>
        </w:rPr>
        <w:tab/>
        <w:t xml:space="preserve">           24.519,00 € HT</w:t>
      </w:r>
    </w:p>
    <w:p w:rsidR="00FE139B" w:rsidRDefault="00D81DC5" w:rsidP="000D0FAB">
      <w:pPr>
        <w:pStyle w:val="Standard"/>
        <w:numPr>
          <w:ilvl w:val="0"/>
          <w:numId w:val="13"/>
        </w:numPr>
        <w:autoSpaceDE w:val="0"/>
        <w:jc w:val="both"/>
        <w:rPr>
          <w:bCs/>
          <w:sz w:val="22"/>
          <w:szCs w:val="22"/>
          <w:lang w:eastAsia="fr-FR"/>
        </w:rPr>
      </w:pPr>
      <w:r w:rsidRPr="000D0FAB">
        <w:rPr>
          <w:bCs/>
          <w:sz w:val="22"/>
          <w:szCs w:val="22"/>
          <w:lang w:eastAsia="fr-FR"/>
        </w:rPr>
        <w:t>terrain multisports</w:t>
      </w:r>
      <w:r w:rsidR="000D0FAB">
        <w:rPr>
          <w:bCs/>
          <w:sz w:val="22"/>
          <w:szCs w:val="22"/>
          <w:lang w:eastAsia="fr-FR"/>
        </w:rPr>
        <w:tab/>
      </w:r>
      <w:r w:rsidR="000D0FAB">
        <w:rPr>
          <w:bCs/>
          <w:sz w:val="22"/>
          <w:szCs w:val="22"/>
          <w:lang w:eastAsia="fr-FR"/>
        </w:rPr>
        <w:tab/>
      </w:r>
      <w:r w:rsidR="000D0FAB">
        <w:rPr>
          <w:bCs/>
          <w:sz w:val="22"/>
          <w:szCs w:val="22"/>
          <w:lang w:eastAsia="fr-FR"/>
        </w:rPr>
        <w:tab/>
      </w:r>
      <w:r w:rsidR="000D0FAB">
        <w:rPr>
          <w:bCs/>
          <w:sz w:val="22"/>
          <w:szCs w:val="22"/>
          <w:lang w:eastAsia="fr-FR"/>
        </w:rPr>
        <w:tab/>
      </w:r>
      <w:r w:rsidR="000D0FAB">
        <w:rPr>
          <w:bCs/>
          <w:sz w:val="22"/>
          <w:szCs w:val="22"/>
          <w:lang w:eastAsia="fr-FR"/>
        </w:rPr>
        <w:tab/>
      </w:r>
      <w:r w:rsidR="000D0FAB">
        <w:rPr>
          <w:bCs/>
          <w:sz w:val="22"/>
          <w:szCs w:val="22"/>
          <w:lang w:eastAsia="fr-FR"/>
        </w:rPr>
        <w:tab/>
      </w:r>
      <w:r w:rsidR="000D0FAB">
        <w:rPr>
          <w:bCs/>
          <w:sz w:val="22"/>
          <w:szCs w:val="22"/>
          <w:lang w:eastAsia="fr-FR"/>
        </w:rPr>
        <w:tab/>
        <w:t xml:space="preserve">           37.340,00 € HT</w:t>
      </w:r>
    </w:p>
    <w:p w:rsidR="000D0FAB" w:rsidRPr="000D0FAB" w:rsidRDefault="000D0FAB" w:rsidP="000D0FAB">
      <w:pPr>
        <w:pStyle w:val="Standard"/>
        <w:autoSpaceDE w:val="0"/>
        <w:ind w:left="1068"/>
        <w:jc w:val="both"/>
        <w:rPr>
          <w:bCs/>
          <w:sz w:val="22"/>
          <w:szCs w:val="22"/>
          <w:lang w:eastAsia="fr-FR"/>
        </w:rPr>
      </w:pPr>
    </w:p>
    <w:p w:rsidR="00D81DC5" w:rsidRDefault="00D81DC5" w:rsidP="00FE139B">
      <w:pPr>
        <w:pStyle w:val="Standard"/>
        <w:autoSpaceDE w:val="0"/>
        <w:jc w:val="both"/>
        <w:rPr>
          <w:bCs/>
          <w:sz w:val="22"/>
          <w:szCs w:val="22"/>
          <w:lang w:eastAsia="fr-FR"/>
        </w:rPr>
      </w:pPr>
      <w:r>
        <w:rPr>
          <w:bCs/>
          <w:sz w:val="22"/>
          <w:szCs w:val="22"/>
          <w:lang w:eastAsia="fr-FR"/>
        </w:rPr>
        <w:tab/>
        <w:t xml:space="preserve">Monsieur GAREL attire l’attention sur le fait que le parcours de santé doit être destiné et adapté aux enfants exclusivement afin de ne pas constituer un double équipement avec le projet </w:t>
      </w:r>
      <w:r w:rsidR="00510F98">
        <w:rPr>
          <w:bCs/>
          <w:sz w:val="22"/>
          <w:szCs w:val="22"/>
          <w:lang w:eastAsia="fr-FR"/>
        </w:rPr>
        <w:t>d’aménagement futur du site d’Agathe. Madame PARDON se charge de le vérifier.</w:t>
      </w:r>
    </w:p>
    <w:p w:rsidR="00510F98" w:rsidRDefault="00510F98" w:rsidP="00FE139B">
      <w:pPr>
        <w:pStyle w:val="Standard"/>
        <w:autoSpaceDE w:val="0"/>
        <w:jc w:val="both"/>
        <w:rPr>
          <w:bCs/>
          <w:sz w:val="22"/>
          <w:szCs w:val="22"/>
          <w:lang w:eastAsia="fr-FR"/>
        </w:rPr>
      </w:pPr>
      <w:r>
        <w:rPr>
          <w:bCs/>
          <w:sz w:val="22"/>
          <w:szCs w:val="22"/>
          <w:lang w:eastAsia="fr-FR"/>
        </w:rPr>
        <w:tab/>
        <w:t>Après avoi</w:t>
      </w:r>
      <w:r w:rsidR="000D0FAB">
        <w:rPr>
          <w:bCs/>
          <w:sz w:val="22"/>
          <w:szCs w:val="22"/>
          <w:lang w:eastAsia="fr-FR"/>
        </w:rPr>
        <w:t xml:space="preserve">r pris connaissance des devis et de leurs croquis, </w:t>
      </w:r>
      <w:r w:rsidR="00C864C5">
        <w:rPr>
          <w:bCs/>
          <w:sz w:val="22"/>
          <w:szCs w:val="22"/>
          <w:lang w:eastAsia="fr-FR"/>
        </w:rPr>
        <w:t>et en avoir délibéré, le conseil municipal valide l’ensemble, et s’entend pour que le tout soit financé en partie avec l’obtention de subvention</w:t>
      </w:r>
      <w:r w:rsidR="004C3E67">
        <w:rPr>
          <w:bCs/>
          <w:sz w:val="22"/>
          <w:szCs w:val="22"/>
          <w:lang w:eastAsia="fr-FR"/>
        </w:rPr>
        <w:t>s</w:t>
      </w:r>
      <w:r w:rsidR="00C864C5">
        <w:rPr>
          <w:bCs/>
          <w:sz w:val="22"/>
          <w:szCs w:val="22"/>
          <w:lang w:eastAsia="fr-FR"/>
        </w:rPr>
        <w:t xml:space="preserve"> à solliciter.</w:t>
      </w:r>
    </w:p>
    <w:p w:rsidR="00C864C5" w:rsidRDefault="00C864C5" w:rsidP="00FE139B">
      <w:pPr>
        <w:pStyle w:val="Standard"/>
        <w:autoSpaceDE w:val="0"/>
        <w:jc w:val="both"/>
        <w:rPr>
          <w:bCs/>
          <w:sz w:val="22"/>
          <w:szCs w:val="22"/>
          <w:lang w:eastAsia="fr-FR"/>
        </w:rPr>
      </w:pPr>
    </w:p>
    <w:p w:rsidR="00C864C5" w:rsidRDefault="00C864C5" w:rsidP="00FE139B">
      <w:pPr>
        <w:pStyle w:val="Standard"/>
        <w:autoSpaceDE w:val="0"/>
        <w:jc w:val="both"/>
        <w:rPr>
          <w:bCs/>
          <w:sz w:val="22"/>
          <w:szCs w:val="22"/>
          <w:lang w:eastAsia="fr-FR"/>
        </w:rPr>
      </w:pPr>
      <w:r>
        <w:rPr>
          <w:bCs/>
          <w:sz w:val="22"/>
          <w:szCs w:val="22"/>
          <w:lang w:eastAsia="fr-FR"/>
        </w:rPr>
        <w:tab/>
        <w:t>Monsieur le Maire rappelle que tous les équipements sportifs ou ludiques installés dans un cadre collectif doivent répondre à des normes de sécurité, et faire l’objet de contrôles réguliers garantissant essais, entretien et maintenance, et produisant des documents attestant du suivi ainsi que des résultats obtenus.</w:t>
      </w:r>
    </w:p>
    <w:p w:rsidR="004C3E67" w:rsidRDefault="00C864C5" w:rsidP="00FE139B">
      <w:pPr>
        <w:pStyle w:val="Standard"/>
        <w:autoSpaceDE w:val="0"/>
        <w:jc w:val="both"/>
        <w:rPr>
          <w:bCs/>
          <w:sz w:val="22"/>
          <w:szCs w:val="22"/>
          <w:lang w:eastAsia="fr-FR"/>
        </w:rPr>
      </w:pPr>
      <w:r>
        <w:rPr>
          <w:bCs/>
          <w:sz w:val="22"/>
          <w:szCs w:val="22"/>
          <w:lang w:eastAsia="fr-FR"/>
        </w:rPr>
        <w:lastRenderedPageBreak/>
        <w:tab/>
      </w:r>
    </w:p>
    <w:p w:rsidR="004C3E67" w:rsidRDefault="004C3E67" w:rsidP="00FE139B">
      <w:pPr>
        <w:pStyle w:val="Standard"/>
        <w:autoSpaceDE w:val="0"/>
        <w:jc w:val="both"/>
        <w:rPr>
          <w:bCs/>
          <w:sz w:val="22"/>
          <w:szCs w:val="22"/>
          <w:lang w:eastAsia="fr-FR"/>
        </w:rPr>
      </w:pPr>
    </w:p>
    <w:p w:rsidR="004C3E67" w:rsidRDefault="004C3E67" w:rsidP="00FE139B">
      <w:pPr>
        <w:pStyle w:val="Standard"/>
        <w:autoSpaceDE w:val="0"/>
        <w:jc w:val="both"/>
        <w:rPr>
          <w:bCs/>
          <w:sz w:val="22"/>
          <w:szCs w:val="22"/>
          <w:lang w:eastAsia="fr-FR"/>
        </w:rPr>
      </w:pPr>
    </w:p>
    <w:p w:rsidR="00C5476D" w:rsidRDefault="00C864C5" w:rsidP="004C3E67">
      <w:pPr>
        <w:pStyle w:val="Standard"/>
        <w:autoSpaceDE w:val="0"/>
        <w:ind w:firstLine="708"/>
        <w:jc w:val="both"/>
        <w:rPr>
          <w:bCs/>
          <w:sz w:val="22"/>
          <w:szCs w:val="22"/>
          <w:lang w:eastAsia="fr-FR"/>
        </w:rPr>
      </w:pPr>
      <w:r>
        <w:rPr>
          <w:bCs/>
          <w:sz w:val="22"/>
          <w:szCs w:val="22"/>
          <w:lang w:eastAsia="fr-FR"/>
        </w:rPr>
        <w:t>A ce titre,</w:t>
      </w:r>
      <w:r w:rsidR="00AD5874">
        <w:rPr>
          <w:bCs/>
          <w:sz w:val="22"/>
          <w:szCs w:val="22"/>
          <w:lang w:eastAsia="fr-FR"/>
        </w:rPr>
        <w:t xml:space="preserve"> et afin de réaliser des économies, </w:t>
      </w:r>
      <w:r>
        <w:rPr>
          <w:bCs/>
          <w:sz w:val="22"/>
          <w:szCs w:val="22"/>
          <w:lang w:eastAsia="fr-FR"/>
        </w:rPr>
        <w:t>il propose</w:t>
      </w:r>
      <w:r w:rsidR="00AD5874">
        <w:rPr>
          <w:bCs/>
          <w:sz w:val="22"/>
          <w:szCs w:val="22"/>
          <w:lang w:eastAsia="fr-FR"/>
        </w:rPr>
        <w:t xml:space="preserve"> d’intégrer le groupement de commandes </w:t>
      </w:r>
      <w:r w:rsidR="00FF447B">
        <w:rPr>
          <w:bCs/>
          <w:sz w:val="22"/>
          <w:szCs w:val="22"/>
          <w:lang w:eastAsia="fr-FR"/>
        </w:rPr>
        <w:t xml:space="preserve">lancé </w:t>
      </w:r>
      <w:r w:rsidR="00AD5874">
        <w:rPr>
          <w:bCs/>
          <w:sz w:val="22"/>
          <w:szCs w:val="22"/>
          <w:lang w:eastAsia="fr-FR"/>
        </w:rPr>
        <w:t>par les services de la commande publique de Loire Forez Agglomération</w:t>
      </w:r>
      <w:r w:rsidR="00FF447B">
        <w:rPr>
          <w:bCs/>
          <w:sz w:val="22"/>
          <w:szCs w:val="22"/>
          <w:lang w:eastAsia="fr-FR"/>
        </w:rPr>
        <w:t xml:space="preserve">, dont la commune de Saint-Romain le </w:t>
      </w:r>
    </w:p>
    <w:p w:rsidR="00C864C5" w:rsidRDefault="00FF447B" w:rsidP="00FE139B">
      <w:pPr>
        <w:pStyle w:val="Standard"/>
        <w:autoSpaceDE w:val="0"/>
        <w:jc w:val="both"/>
        <w:rPr>
          <w:bCs/>
          <w:sz w:val="22"/>
          <w:szCs w:val="22"/>
          <w:lang w:eastAsia="fr-FR"/>
        </w:rPr>
      </w:pPr>
      <w:r>
        <w:rPr>
          <w:bCs/>
          <w:sz w:val="22"/>
          <w:szCs w:val="22"/>
          <w:lang w:eastAsia="fr-FR"/>
        </w:rPr>
        <w:t xml:space="preserve">Puy serait coordonnateur. Il soumet le projet de convention </w:t>
      </w:r>
      <w:r w:rsidR="00CE3712">
        <w:rPr>
          <w:bCs/>
          <w:sz w:val="22"/>
          <w:szCs w:val="22"/>
          <w:lang w:eastAsia="fr-FR"/>
        </w:rPr>
        <w:t>définissant l’objet, les modalités de fonctionnement du groupement et les engagements de chaque membre au titre du marché.</w:t>
      </w:r>
    </w:p>
    <w:p w:rsidR="00CE3712" w:rsidRPr="00D81DC5" w:rsidRDefault="00CE3712" w:rsidP="00FE139B">
      <w:pPr>
        <w:pStyle w:val="Standard"/>
        <w:autoSpaceDE w:val="0"/>
        <w:jc w:val="both"/>
        <w:rPr>
          <w:sz w:val="22"/>
          <w:szCs w:val="22"/>
        </w:rPr>
      </w:pPr>
      <w:r>
        <w:rPr>
          <w:bCs/>
          <w:sz w:val="22"/>
          <w:szCs w:val="22"/>
          <w:lang w:eastAsia="fr-FR"/>
        </w:rPr>
        <w:tab/>
        <w:t>Ouï cet exposé, et après en avoir délibéré, le conseil municipal à l’unanimité valide les termes de la convention et autorise Monsieur le Maire à signer tous documents s’y rapportant.</w:t>
      </w:r>
    </w:p>
    <w:p w:rsidR="006A3CE3" w:rsidRPr="006A3CE3" w:rsidRDefault="006A3CE3" w:rsidP="006A3CE3">
      <w:pPr>
        <w:pStyle w:val="Standard"/>
        <w:rPr>
          <w:sz w:val="22"/>
          <w:szCs w:val="22"/>
        </w:rPr>
      </w:pPr>
    </w:p>
    <w:p w:rsidR="00AC0C4C" w:rsidRPr="00AC0C4C" w:rsidRDefault="00824F3F" w:rsidP="001C123B">
      <w:pPr>
        <w:widowControl w:val="0"/>
        <w:suppressAutoHyphens/>
        <w:spacing w:after="0" w:line="240" w:lineRule="auto"/>
        <w:jc w:val="both"/>
        <w:rPr>
          <w:rFonts w:ascii="Times New Roman" w:eastAsia="Times New Roman" w:hAnsi="Times New Roman" w:cs="Times New Roman"/>
          <w:b/>
          <w:lang w:eastAsia="fr-FR"/>
        </w:rPr>
      </w:pPr>
      <w:r>
        <w:rPr>
          <w:rFonts w:ascii="Times New Roman" w:eastAsia="Times New Roman" w:hAnsi="Times New Roman" w:cs="Times New Roman"/>
          <w:b/>
          <w:u w:val="single"/>
          <w:lang w:eastAsia="fr-FR"/>
        </w:rPr>
        <w:t>4</w:t>
      </w:r>
      <w:r w:rsidR="001C123B" w:rsidRPr="008A4D7C">
        <w:rPr>
          <w:rFonts w:ascii="Times New Roman" w:eastAsia="Times New Roman" w:hAnsi="Times New Roman" w:cs="Times New Roman"/>
          <w:b/>
          <w:u w:val="single"/>
          <w:lang w:eastAsia="fr-FR"/>
        </w:rPr>
        <w:t>/</w:t>
      </w:r>
      <w:r w:rsidR="001A78AF">
        <w:rPr>
          <w:rFonts w:ascii="Times New Roman" w:eastAsia="Times New Roman" w:hAnsi="Times New Roman" w:cs="Times New Roman"/>
          <w:b/>
          <w:u w:val="single"/>
          <w:lang w:eastAsia="fr-FR"/>
        </w:rPr>
        <w:t xml:space="preserve"> </w:t>
      </w:r>
      <w:r w:rsidR="00FE139B">
        <w:rPr>
          <w:rFonts w:ascii="Times New Roman" w:eastAsia="Times New Roman" w:hAnsi="Times New Roman" w:cs="Times New Roman"/>
          <w:b/>
          <w:u w:val="single"/>
          <w:lang w:eastAsia="fr-FR"/>
        </w:rPr>
        <w:t>Approbation devis pour clôture Champ de Foire</w:t>
      </w:r>
      <w:r w:rsidR="001A78AF">
        <w:rPr>
          <w:rFonts w:ascii="Times New Roman" w:eastAsia="Times New Roman" w:hAnsi="Times New Roman" w:cs="Times New Roman"/>
          <w:b/>
          <w:lang w:eastAsia="fr-FR"/>
        </w:rPr>
        <w:t xml:space="preserve"> </w:t>
      </w:r>
      <w:r w:rsidR="00AC0C4C">
        <w:rPr>
          <w:rFonts w:ascii="Times New Roman" w:eastAsia="Times New Roman" w:hAnsi="Times New Roman" w:cs="Times New Roman"/>
          <w:b/>
          <w:lang w:eastAsia="fr-FR"/>
        </w:rPr>
        <w:t>:</w:t>
      </w:r>
    </w:p>
    <w:p w:rsidR="004A2595" w:rsidRDefault="00DB3C85" w:rsidP="00FE139B">
      <w:pPr>
        <w:widowControl w:val="0"/>
        <w:suppressAutoHyphen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bookmarkStart w:id="2" w:name="_Hlk6565141"/>
      <w:r w:rsidR="003F2F24">
        <w:rPr>
          <w:rFonts w:ascii="Times New Roman" w:eastAsia="Times New Roman" w:hAnsi="Times New Roman" w:cs="Times New Roman"/>
          <w:lang w:eastAsia="fr-FR"/>
        </w:rPr>
        <w:t xml:space="preserve">Monsieur le Maire </w:t>
      </w:r>
      <w:r w:rsidR="004C0F0F">
        <w:rPr>
          <w:rFonts w:ascii="Times New Roman" w:eastAsia="Times New Roman" w:hAnsi="Times New Roman" w:cs="Times New Roman"/>
          <w:lang w:eastAsia="fr-FR"/>
        </w:rPr>
        <w:t>présente aux membres du conseil un devis de la Maison de la Clôture pour sécurisation du Champ de Foire, avec fourniture et pose d’une clôture en panneaux rigides de 1.93 m de hauteur avec 5 portails pivotants et 2 portillons, pour un montant de 50.886,00 € HT.</w:t>
      </w:r>
    </w:p>
    <w:p w:rsidR="004C0F0F" w:rsidRDefault="004C0F0F" w:rsidP="00FE139B">
      <w:pPr>
        <w:widowControl w:val="0"/>
        <w:suppressAutoHyphen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Il souligne que le Comité des Foires a émis un avis favorable à cet aménagement.</w:t>
      </w:r>
    </w:p>
    <w:p w:rsidR="004C0F0F" w:rsidRDefault="004C0F0F" w:rsidP="00FE139B">
      <w:pPr>
        <w:widowControl w:val="0"/>
        <w:suppressAutoHyphen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Monsieur GAREL souligne l’intérêt d’attendre la réalisation de la vente du terrain de foot : une réflexion est menée sur le financement de l’opération.</w:t>
      </w:r>
    </w:p>
    <w:p w:rsidR="004C0F0F" w:rsidRDefault="004C0F0F" w:rsidP="00FE139B">
      <w:pPr>
        <w:widowControl w:val="0"/>
        <w:suppressAutoHyphens/>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Après discussion, le conseil municipal s’entend pour reporter la décision</w:t>
      </w:r>
      <w:r w:rsidR="00C5476D">
        <w:rPr>
          <w:rFonts w:ascii="Times New Roman" w:eastAsia="Times New Roman" w:hAnsi="Times New Roman" w:cs="Times New Roman"/>
          <w:lang w:eastAsia="fr-FR"/>
        </w:rPr>
        <w:t xml:space="preserve"> à une </w:t>
      </w:r>
      <w:r w:rsidR="004C3E67">
        <w:rPr>
          <w:rFonts w:ascii="Times New Roman" w:eastAsia="Times New Roman" w:hAnsi="Times New Roman" w:cs="Times New Roman"/>
          <w:lang w:eastAsia="fr-FR"/>
        </w:rPr>
        <w:t>séance</w:t>
      </w:r>
      <w:r w:rsidR="00C5476D">
        <w:rPr>
          <w:rFonts w:ascii="Times New Roman" w:eastAsia="Times New Roman" w:hAnsi="Times New Roman" w:cs="Times New Roman"/>
          <w:lang w:eastAsia="fr-FR"/>
        </w:rPr>
        <w:t xml:space="preserve"> ultérieure.</w:t>
      </w:r>
    </w:p>
    <w:p w:rsidR="00AC0C4C" w:rsidRDefault="004A2595" w:rsidP="001C123B">
      <w:pPr>
        <w:widowControl w:val="0"/>
        <w:suppressAutoHyphens/>
        <w:spacing w:after="0" w:line="240" w:lineRule="auto"/>
        <w:jc w:val="both"/>
        <w:rPr>
          <w:rFonts w:ascii="Times New Roman" w:eastAsia="Times New Roman" w:hAnsi="Times New Roman" w:cs="Times New Roman"/>
          <w:b/>
          <w:u w:val="single"/>
          <w:lang w:eastAsia="fr-FR"/>
        </w:rPr>
      </w:pPr>
      <w:r>
        <w:rPr>
          <w:rFonts w:ascii="Times New Roman" w:eastAsia="Times New Roman" w:hAnsi="Times New Roman" w:cs="Times New Roman"/>
          <w:lang w:eastAsia="fr-FR"/>
        </w:rPr>
        <w:tab/>
      </w:r>
      <w:bookmarkEnd w:id="2"/>
    </w:p>
    <w:p w:rsidR="00206FC0" w:rsidRPr="008A4D7C" w:rsidRDefault="00824F3F" w:rsidP="001C123B">
      <w:pPr>
        <w:widowControl w:val="0"/>
        <w:suppressAutoHyphens/>
        <w:spacing w:after="0" w:line="240" w:lineRule="auto"/>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5</w:t>
      </w:r>
      <w:r w:rsidR="00AC0C4C">
        <w:rPr>
          <w:rFonts w:ascii="Times New Roman" w:eastAsia="Times New Roman" w:hAnsi="Times New Roman" w:cs="Times New Roman"/>
          <w:b/>
          <w:u w:val="single"/>
          <w:lang w:eastAsia="fr-FR"/>
        </w:rPr>
        <w:t>/</w:t>
      </w:r>
      <w:r w:rsidR="001A78AF">
        <w:rPr>
          <w:rFonts w:ascii="Times New Roman" w:eastAsia="Times New Roman" w:hAnsi="Times New Roman" w:cs="Times New Roman"/>
          <w:b/>
          <w:u w:val="single"/>
          <w:lang w:eastAsia="fr-FR"/>
        </w:rPr>
        <w:t xml:space="preserve"> </w:t>
      </w:r>
      <w:r w:rsidR="00FE139B">
        <w:rPr>
          <w:rFonts w:ascii="Times New Roman" w:eastAsia="Times New Roman" w:hAnsi="Times New Roman" w:cs="Times New Roman"/>
          <w:b/>
          <w:u w:val="single"/>
          <w:lang w:eastAsia="fr-FR"/>
        </w:rPr>
        <w:t>Adhésion au service commun d’instruction du droit</w:t>
      </w:r>
      <w:r w:rsidR="00C34717">
        <w:rPr>
          <w:rFonts w:ascii="Times New Roman" w:eastAsia="Times New Roman" w:hAnsi="Times New Roman" w:cs="Times New Roman"/>
          <w:b/>
          <w:u w:val="single"/>
          <w:lang w:eastAsia="fr-FR"/>
        </w:rPr>
        <w:t xml:space="preserve"> des sols Loire Forez</w:t>
      </w:r>
      <w:r w:rsidR="001A78AF">
        <w:rPr>
          <w:rFonts w:ascii="Times New Roman" w:eastAsia="Times New Roman" w:hAnsi="Times New Roman" w:cs="Times New Roman"/>
          <w:b/>
          <w:lang w:eastAsia="fr-FR"/>
        </w:rPr>
        <w:t xml:space="preserve"> </w:t>
      </w:r>
      <w:r w:rsidR="00206FC0" w:rsidRPr="008A4D7C">
        <w:rPr>
          <w:rFonts w:ascii="Times New Roman" w:eastAsia="Times New Roman" w:hAnsi="Times New Roman" w:cs="Times New Roman"/>
          <w:b/>
          <w:lang w:eastAsia="fr-FR"/>
        </w:rPr>
        <w:t>:</w:t>
      </w:r>
    </w:p>
    <w:p w:rsidR="00753C06" w:rsidRDefault="00206FC0" w:rsidP="00BD4F2F">
      <w:pPr>
        <w:spacing w:after="0" w:line="240" w:lineRule="auto"/>
        <w:ind w:right="-142"/>
        <w:jc w:val="both"/>
        <w:rPr>
          <w:rFonts w:ascii="Times New Roman" w:eastAsia="Times New Roman" w:hAnsi="Times New Roman" w:cs="Times New Roman"/>
          <w:lang w:eastAsia="fr-FR"/>
        </w:rPr>
      </w:pPr>
      <w:r w:rsidRPr="008A4D7C">
        <w:rPr>
          <w:rFonts w:ascii="Times New Roman" w:eastAsia="Times New Roman" w:hAnsi="Times New Roman" w:cs="Times New Roman"/>
          <w:lang w:eastAsia="fr-FR"/>
        </w:rPr>
        <w:t xml:space="preserve">  </w:t>
      </w:r>
      <w:r w:rsidR="00AD342C">
        <w:rPr>
          <w:rFonts w:ascii="Times New Roman" w:eastAsia="Times New Roman" w:hAnsi="Times New Roman" w:cs="Times New Roman"/>
          <w:lang w:eastAsia="fr-FR"/>
        </w:rPr>
        <w:tab/>
      </w:r>
      <w:r w:rsidR="00F90C65">
        <w:rPr>
          <w:rFonts w:ascii="Times New Roman" w:eastAsia="Times New Roman" w:hAnsi="Times New Roman" w:cs="Times New Roman"/>
          <w:lang w:eastAsia="fr-FR"/>
        </w:rPr>
        <w:t>Monsieur le Maire informe l’assemblée qu’il convient de revoir les conditions d’adhésion de la commune au service commun ADS (autorisation du droit des sols) qui s’appliquent depuis le 1</w:t>
      </w:r>
      <w:r w:rsidR="00F90C65" w:rsidRPr="00F90C65">
        <w:rPr>
          <w:rFonts w:ascii="Times New Roman" w:eastAsia="Times New Roman" w:hAnsi="Times New Roman" w:cs="Times New Roman"/>
          <w:vertAlign w:val="superscript"/>
          <w:lang w:eastAsia="fr-FR"/>
        </w:rPr>
        <w:t>er</w:t>
      </w:r>
      <w:r w:rsidR="00F90C65">
        <w:rPr>
          <w:rFonts w:ascii="Times New Roman" w:eastAsia="Times New Roman" w:hAnsi="Times New Roman" w:cs="Times New Roman"/>
          <w:lang w:eastAsia="fr-FR"/>
        </w:rPr>
        <w:t xml:space="preserve"> juillet 2019</w:t>
      </w:r>
      <w:r w:rsidR="003F2F24">
        <w:rPr>
          <w:rFonts w:ascii="Times New Roman" w:eastAsia="Times New Roman" w:hAnsi="Times New Roman" w:cs="Times New Roman"/>
          <w:lang w:eastAsia="fr-FR"/>
        </w:rPr>
        <w:t>,</w:t>
      </w:r>
      <w:r w:rsidR="00F90C65">
        <w:rPr>
          <w:rFonts w:ascii="Times New Roman" w:eastAsia="Times New Roman" w:hAnsi="Times New Roman" w:cs="Times New Roman"/>
          <w:lang w:eastAsia="fr-FR"/>
        </w:rPr>
        <w:t xml:space="preserve"> en vue de répercuter les coûts du service commun sur chaque adhérent à due proportion du recours qu’il y </w:t>
      </w:r>
      <w:r w:rsidR="003F2F24">
        <w:rPr>
          <w:rFonts w:ascii="Times New Roman" w:eastAsia="Times New Roman" w:hAnsi="Times New Roman" w:cs="Times New Roman"/>
          <w:lang w:eastAsia="fr-FR"/>
        </w:rPr>
        <w:t>fait.</w:t>
      </w:r>
    </w:p>
    <w:p w:rsidR="003F2F24" w:rsidRDefault="003F2F24" w:rsidP="00BD4F2F">
      <w:pPr>
        <w:spacing w:after="0" w:line="240" w:lineRule="auto"/>
        <w:ind w:right="-142"/>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Il présente les éléments chiffrés sur l’activité des trois dernières années, et l’estimation financière faite pour 2019.</w:t>
      </w:r>
    </w:p>
    <w:p w:rsidR="003F2F24" w:rsidRDefault="003F2F24" w:rsidP="00BD4F2F">
      <w:pPr>
        <w:spacing w:after="0" w:line="240" w:lineRule="auto"/>
        <w:ind w:right="-142"/>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 xml:space="preserve">Ouï cet exposé, et après avoir pris connaissance des termes de la convention, le conseil municipal à l’unanimité décide : </w:t>
      </w:r>
    </w:p>
    <w:p w:rsidR="003F2F24" w:rsidRDefault="003F2F24" w:rsidP="003F2F24">
      <w:pPr>
        <w:pStyle w:val="Paragraphedeliste"/>
        <w:numPr>
          <w:ilvl w:val="0"/>
          <w:numId w:val="13"/>
        </w:numPr>
        <w:spacing w:after="0" w:line="240" w:lineRule="auto"/>
        <w:ind w:right="-142"/>
        <w:jc w:val="both"/>
        <w:rPr>
          <w:rFonts w:ascii="Times New Roman" w:hAnsi="Times New Roman" w:cs="Times New Roman"/>
        </w:rPr>
      </w:pPr>
      <w:r>
        <w:rPr>
          <w:rFonts w:ascii="Times New Roman" w:hAnsi="Times New Roman" w:cs="Times New Roman"/>
        </w:rPr>
        <w:t>de mettre fin à la précédente convention,</w:t>
      </w:r>
    </w:p>
    <w:p w:rsidR="003F2F24" w:rsidRDefault="003F2F24" w:rsidP="003F2F24">
      <w:pPr>
        <w:pStyle w:val="Paragraphedeliste"/>
        <w:numPr>
          <w:ilvl w:val="0"/>
          <w:numId w:val="13"/>
        </w:numPr>
        <w:spacing w:after="0" w:line="240" w:lineRule="auto"/>
        <w:ind w:right="-142"/>
        <w:jc w:val="both"/>
        <w:rPr>
          <w:rFonts w:ascii="Times New Roman" w:hAnsi="Times New Roman" w:cs="Times New Roman"/>
        </w:rPr>
      </w:pPr>
      <w:r>
        <w:rPr>
          <w:rFonts w:ascii="Times New Roman" w:hAnsi="Times New Roman" w:cs="Times New Roman"/>
        </w:rPr>
        <w:t>d’approuver la nouvelle à compter du 1</w:t>
      </w:r>
      <w:r w:rsidRPr="003F2F24">
        <w:rPr>
          <w:rFonts w:ascii="Times New Roman" w:hAnsi="Times New Roman" w:cs="Times New Roman"/>
          <w:vertAlign w:val="superscript"/>
        </w:rPr>
        <w:t>er</w:t>
      </w:r>
      <w:r>
        <w:rPr>
          <w:rFonts w:ascii="Times New Roman" w:hAnsi="Times New Roman" w:cs="Times New Roman"/>
        </w:rPr>
        <w:t xml:space="preserve"> juillet 2019 et pour une durée indéterminée,</w:t>
      </w:r>
    </w:p>
    <w:p w:rsidR="003F2F24" w:rsidRPr="003F2F24" w:rsidRDefault="003F2F24" w:rsidP="003F2F24">
      <w:pPr>
        <w:pStyle w:val="Paragraphedeliste"/>
        <w:numPr>
          <w:ilvl w:val="0"/>
          <w:numId w:val="13"/>
        </w:numPr>
        <w:spacing w:after="0" w:line="240" w:lineRule="auto"/>
        <w:ind w:right="-142"/>
        <w:jc w:val="both"/>
        <w:rPr>
          <w:rFonts w:ascii="Times New Roman" w:hAnsi="Times New Roman" w:cs="Times New Roman"/>
        </w:rPr>
      </w:pPr>
      <w:r>
        <w:rPr>
          <w:rFonts w:ascii="Times New Roman" w:hAnsi="Times New Roman" w:cs="Times New Roman"/>
        </w:rPr>
        <w:t>autorise Monsieur le Maire à la signer ainsi que tout autre document s’y rapportant.</w:t>
      </w:r>
    </w:p>
    <w:p w:rsidR="009771FE" w:rsidRPr="002E07B9" w:rsidRDefault="009771FE" w:rsidP="009771FE">
      <w:pPr>
        <w:spacing w:after="0"/>
        <w:ind w:firstLine="708"/>
        <w:jc w:val="both"/>
      </w:pPr>
    </w:p>
    <w:p w:rsidR="00206FC0" w:rsidRPr="008A4D7C" w:rsidRDefault="00824F3F" w:rsidP="009771FE">
      <w:pPr>
        <w:spacing w:after="0" w:line="240" w:lineRule="auto"/>
        <w:ind w:right="-142"/>
        <w:jc w:val="both"/>
        <w:rPr>
          <w:rFonts w:ascii="Times New Roman" w:eastAsia="SimSun" w:hAnsi="Times New Roman" w:cs="Times New Roman"/>
          <w:b/>
          <w:kern w:val="2"/>
          <w:u w:val="single"/>
          <w:lang w:eastAsia="hi-IN" w:bidi="hi-IN"/>
        </w:rPr>
      </w:pPr>
      <w:r>
        <w:rPr>
          <w:rFonts w:ascii="Times New Roman" w:eastAsia="Times New Roman" w:hAnsi="Times New Roman" w:cs="Times New Roman"/>
          <w:b/>
          <w:u w:val="single"/>
          <w:lang w:eastAsia="fr-FR"/>
        </w:rPr>
        <w:t>6</w:t>
      </w:r>
      <w:r w:rsidR="001C123B" w:rsidRPr="008A4D7C">
        <w:rPr>
          <w:rFonts w:ascii="Times New Roman" w:eastAsia="Times New Roman" w:hAnsi="Times New Roman" w:cs="Times New Roman"/>
          <w:b/>
          <w:u w:val="single"/>
          <w:lang w:eastAsia="fr-FR"/>
        </w:rPr>
        <w:t>/</w:t>
      </w:r>
      <w:r w:rsidR="001A78AF">
        <w:rPr>
          <w:rFonts w:ascii="Times New Roman" w:eastAsia="Times New Roman" w:hAnsi="Times New Roman" w:cs="Times New Roman"/>
          <w:b/>
          <w:u w:val="single"/>
          <w:lang w:eastAsia="fr-FR"/>
        </w:rPr>
        <w:t xml:space="preserve"> </w:t>
      </w:r>
      <w:r w:rsidR="00BD4F2F">
        <w:rPr>
          <w:rFonts w:ascii="Times New Roman" w:eastAsia="Times New Roman" w:hAnsi="Times New Roman" w:cs="Times New Roman"/>
          <w:b/>
          <w:u w:val="single"/>
          <w:lang w:eastAsia="fr-FR"/>
        </w:rPr>
        <w:t>Délibération modificative</w:t>
      </w:r>
      <w:r w:rsidR="001A78AF">
        <w:rPr>
          <w:rFonts w:ascii="Times New Roman" w:eastAsia="Times New Roman" w:hAnsi="Times New Roman" w:cs="Times New Roman"/>
          <w:b/>
          <w:lang w:eastAsia="fr-FR"/>
        </w:rPr>
        <w:t xml:space="preserve"> </w:t>
      </w:r>
      <w:r w:rsidR="00206FC0" w:rsidRPr="008A4D7C">
        <w:rPr>
          <w:rFonts w:ascii="Times New Roman" w:eastAsia="Times New Roman" w:hAnsi="Times New Roman" w:cs="Times New Roman"/>
          <w:b/>
          <w:lang w:eastAsia="fr-FR"/>
        </w:rPr>
        <w:t xml:space="preserve">:                   </w:t>
      </w:r>
    </w:p>
    <w:p w:rsidR="001C796B" w:rsidRDefault="00ED695A" w:rsidP="00BD4F2F">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r>
      <w:r w:rsidR="001C796B">
        <w:rPr>
          <w:rFonts w:ascii="Times New Roman" w:eastAsia="Calibri" w:hAnsi="Times New Roman" w:cs="Times New Roman"/>
          <w:kern w:val="2"/>
          <w:lang w:eastAsia="hi-IN" w:bidi="hi-IN"/>
        </w:rPr>
        <w:t>Suite à une erreur d’imputation sur le budget général voté en mars, et pour répondre à une demande de régularisation des services de la Sous-Préfecture, Monsieur le Maire propose les modifications suivantes :</w:t>
      </w:r>
    </w:p>
    <w:p w:rsidR="001C796B" w:rsidRDefault="001C796B" w:rsidP="00BD4F2F">
      <w:pPr>
        <w:widowControl w:val="0"/>
        <w:suppressAutoHyphens/>
        <w:spacing w:after="0" w:line="240" w:lineRule="auto"/>
        <w:rPr>
          <w:rFonts w:ascii="Times New Roman" w:eastAsia="Calibri" w:hAnsi="Times New Roman" w:cs="Times New Roman"/>
          <w:kern w:val="2"/>
          <w:lang w:eastAsia="hi-IN" w:bidi="hi-IN"/>
        </w:rPr>
      </w:pPr>
    </w:p>
    <w:p w:rsidR="001C796B" w:rsidRDefault="001C796B" w:rsidP="00BD4F2F">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t>Compte 21311 – 309 :</w:t>
      </w:r>
      <w:r>
        <w:rPr>
          <w:rFonts w:ascii="Times New Roman" w:eastAsia="Calibri" w:hAnsi="Times New Roman" w:cs="Times New Roman"/>
          <w:kern w:val="2"/>
          <w:lang w:eastAsia="hi-IN" w:bidi="hi-IN"/>
        </w:rPr>
        <w:tab/>
      </w:r>
      <w:r>
        <w:rPr>
          <w:rFonts w:ascii="Times New Roman" w:eastAsia="Calibri" w:hAnsi="Times New Roman" w:cs="Times New Roman"/>
          <w:kern w:val="2"/>
          <w:lang w:eastAsia="hi-IN" w:bidi="hi-IN"/>
        </w:rPr>
        <w:tab/>
      </w:r>
      <w:r>
        <w:rPr>
          <w:rFonts w:ascii="Times New Roman" w:eastAsia="Calibri" w:hAnsi="Times New Roman" w:cs="Times New Roman"/>
          <w:kern w:val="2"/>
          <w:lang w:eastAsia="hi-IN" w:bidi="hi-IN"/>
        </w:rPr>
        <w:tab/>
      </w:r>
      <w:r>
        <w:rPr>
          <w:rFonts w:ascii="Times New Roman" w:eastAsia="Calibri" w:hAnsi="Times New Roman" w:cs="Times New Roman"/>
          <w:kern w:val="2"/>
          <w:lang w:eastAsia="hi-IN" w:bidi="hi-IN"/>
        </w:rPr>
        <w:tab/>
      </w:r>
      <w:r>
        <w:rPr>
          <w:rFonts w:ascii="Times New Roman" w:eastAsia="Calibri" w:hAnsi="Times New Roman" w:cs="Times New Roman"/>
          <w:kern w:val="2"/>
          <w:lang w:eastAsia="hi-IN" w:bidi="hi-IN"/>
        </w:rPr>
        <w:tab/>
        <w:t>- 17.760 €</w:t>
      </w:r>
    </w:p>
    <w:p w:rsidR="001C796B" w:rsidRDefault="001C796B" w:rsidP="00BD4F2F">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t>Compte 21311 – 040 :</w:t>
      </w:r>
      <w:r>
        <w:rPr>
          <w:rFonts w:ascii="Times New Roman" w:eastAsia="Calibri" w:hAnsi="Times New Roman" w:cs="Times New Roman"/>
          <w:kern w:val="2"/>
          <w:lang w:eastAsia="hi-IN" w:bidi="hi-IN"/>
        </w:rPr>
        <w:tab/>
      </w:r>
      <w:r>
        <w:rPr>
          <w:rFonts w:ascii="Times New Roman" w:eastAsia="Calibri" w:hAnsi="Times New Roman" w:cs="Times New Roman"/>
          <w:kern w:val="2"/>
          <w:lang w:eastAsia="hi-IN" w:bidi="hi-IN"/>
        </w:rPr>
        <w:tab/>
      </w:r>
      <w:r>
        <w:rPr>
          <w:rFonts w:ascii="Times New Roman" w:eastAsia="Calibri" w:hAnsi="Times New Roman" w:cs="Times New Roman"/>
          <w:kern w:val="2"/>
          <w:lang w:eastAsia="hi-IN" w:bidi="hi-IN"/>
        </w:rPr>
        <w:tab/>
      </w:r>
      <w:r>
        <w:rPr>
          <w:rFonts w:ascii="Times New Roman" w:eastAsia="Calibri" w:hAnsi="Times New Roman" w:cs="Times New Roman"/>
          <w:kern w:val="2"/>
          <w:lang w:eastAsia="hi-IN" w:bidi="hi-IN"/>
        </w:rPr>
        <w:tab/>
      </w:r>
      <w:r>
        <w:rPr>
          <w:rFonts w:ascii="Times New Roman" w:eastAsia="Calibri" w:hAnsi="Times New Roman" w:cs="Times New Roman"/>
          <w:kern w:val="2"/>
          <w:lang w:eastAsia="hi-IN" w:bidi="hi-IN"/>
        </w:rPr>
        <w:tab/>
        <w:t>+ 17.760 €</w:t>
      </w:r>
    </w:p>
    <w:p w:rsidR="001C796B" w:rsidRDefault="001C796B" w:rsidP="00BD4F2F">
      <w:pPr>
        <w:widowControl w:val="0"/>
        <w:suppressAutoHyphens/>
        <w:spacing w:after="0" w:line="240" w:lineRule="auto"/>
        <w:rPr>
          <w:rFonts w:ascii="Times New Roman" w:eastAsia="Calibri" w:hAnsi="Times New Roman" w:cs="Times New Roman"/>
          <w:kern w:val="2"/>
          <w:lang w:eastAsia="hi-IN" w:bidi="hi-IN"/>
        </w:rPr>
      </w:pPr>
    </w:p>
    <w:p w:rsidR="001C796B" w:rsidRDefault="001C796B" w:rsidP="00BD4F2F">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r>
      <w:r w:rsidR="00780EE6">
        <w:rPr>
          <w:rFonts w:ascii="Times New Roman" w:eastAsia="Calibri" w:hAnsi="Times New Roman" w:cs="Times New Roman"/>
          <w:kern w:val="2"/>
          <w:lang w:eastAsia="hi-IN" w:bidi="hi-IN"/>
        </w:rPr>
        <w:t xml:space="preserve">Le conseil municipal </w:t>
      </w:r>
      <w:r w:rsidR="00164D1B">
        <w:rPr>
          <w:rFonts w:ascii="Times New Roman" w:eastAsia="Calibri" w:hAnsi="Times New Roman" w:cs="Times New Roman"/>
          <w:kern w:val="2"/>
          <w:lang w:eastAsia="hi-IN" w:bidi="hi-IN"/>
        </w:rPr>
        <w:t>approuve à l’unanimité la délibération modificative n° 1.</w:t>
      </w:r>
    </w:p>
    <w:p w:rsidR="0011629D" w:rsidRDefault="0011629D" w:rsidP="008A27FC">
      <w:pPr>
        <w:widowControl w:val="0"/>
        <w:suppressAutoHyphens/>
        <w:spacing w:after="0" w:line="240" w:lineRule="auto"/>
        <w:rPr>
          <w:rFonts w:ascii="Times New Roman" w:eastAsia="Calibri" w:hAnsi="Times New Roman" w:cs="Times New Roman"/>
          <w:kern w:val="2"/>
          <w:lang w:eastAsia="hi-IN" w:bidi="hi-IN"/>
        </w:rPr>
      </w:pPr>
    </w:p>
    <w:p w:rsidR="00F84DA8" w:rsidRPr="00F84DA8" w:rsidRDefault="00824F3F" w:rsidP="00236CCC">
      <w:pPr>
        <w:widowControl w:val="0"/>
        <w:suppressAutoHyphens/>
        <w:spacing w:after="0" w:line="240" w:lineRule="auto"/>
        <w:rPr>
          <w:rFonts w:ascii="Times New Roman" w:eastAsia="Times New Roman" w:hAnsi="Times New Roman" w:cs="Times New Roman"/>
          <w:b/>
          <w:lang w:eastAsia="fr-FR"/>
        </w:rPr>
      </w:pPr>
      <w:r>
        <w:rPr>
          <w:rFonts w:ascii="Times New Roman" w:eastAsia="Times New Roman" w:hAnsi="Times New Roman" w:cs="Times New Roman"/>
          <w:b/>
          <w:u w:val="single"/>
          <w:lang w:eastAsia="fr-FR"/>
        </w:rPr>
        <w:t>7</w:t>
      </w:r>
      <w:r w:rsidR="00236CCC" w:rsidRPr="008A4D7C">
        <w:rPr>
          <w:rFonts w:ascii="Times New Roman" w:eastAsia="Times New Roman" w:hAnsi="Times New Roman" w:cs="Times New Roman"/>
          <w:b/>
          <w:u w:val="single"/>
          <w:lang w:eastAsia="fr-FR"/>
        </w:rPr>
        <w:t>/</w:t>
      </w:r>
      <w:r w:rsidR="001A78AF">
        <w:rPr>
          <w:rFonts w:ascii="Times New Roman" w:eastAsia="Times New Roman" w:hAnsi="Times New Roman" w:cs="Times New Roman"/>
          <w:b/>
          <w:u w:val="single"/>
          <w:lang w:eastAsia="fr-FR"/>
        </w:rPr>
        <w:t xml:space="preserve"> </w:t>
      </w:r>
      <w:r w:rsidR="00BD4F2F">
        <w:rPr>
          <w:rFonts w:ascii="Times New Roman" w:eastAsia="Times New Roman" w:hAnsi="Times New Roman" w:cs="Times New Roman"/>
          <w:b/>
          <w:u w:val="single"/>
          <w:lang w:eastAsia="fr-FR"/>
        </w:rPr>
        <w:t>Adoption du règlement d’accueil périscolaire</w:t>
      </w:r>
      <w:r w:rsidR="00BD4F2F">
        <w:rPr>
          <w:rFonts w:ascii="Times New Roman" w:eastAsia="Times New Roman" w:hAnsi="Times New Roman" w:cs="Times New Roman"/>
          <w:b/>
          <w:lang w:eastAsia="fr-FR"/>
        </w:rPr>
        <w:t xml:space="preserve"> </w:t>
      </w:r>
      <w:r w:rsidR="00F84DA8">
        <w:rPr>
          <w:rFonts w:ascii="Times New Roman" w:eastAsia="Times New Roman" w:hAnsi="Times New Roman" w:cs="Times New Roman"/>
          <w:b/>
          <w:lang w:eastAsia="fr-FR"/>
        </w:rPr>
        <w:t>:</w:t>
      </w:r>
    </w:p>
    <w:p w:rsidR="00CD415D" w:rsidRDefault="00BA2F4C" w:rsidP="00BD4F2F">
      <w:pPr>
        <w:widowControl w:val="0"/>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bCs/>
          <w:lang w:eastAsia="fr-FR"/>
        </w:rPr>
        <w:tab/>
        <w:t xml:space="preserve">Monsieur le Maire rappelle aux élus qu’ils ont été destinataires du projet du règlement d’accueil périscolaire. Ce dernier reprend les conditions de fonctionnement (organisation et tarifs), et </w:t>
      </w:r>
      <w:r w:rsidR="00FE1D16">
        <w:rPr>
          <w:rFonts w:ascii="Times New Roman" w:eastAsia="Times New Roman" w:hAnsi="Times New Roman" w:cs="Times New Roman"/>
          <w:bCs/>
          <w:lang w:eastAsia="fr-FR"/>
        </w:rPr>
        <w:t>devra</w:t>
      </w:r>
      <w:bookmarkStart w:id="3" w:name="_Hlk12538627"/>
      <w:r w:rsidR="00FE1D16">
        <w:rPr>
          <w:rFonts w:ascii="Times New Roman" w:eastAsia="Times New Roman" w:hAnsi="Times New Roman" w:cs="Times New Roman"/>
          <w:bCs/>
          <w:lang w:eastAsia="fr-FR"/>
        </w:rPr>
        <w:t xml:space="preserve"> être transmis à l’ensemble des familles pour visa.</w:t>
      </w:r>
    </w:p>
    <w:p w:rsidR="00FE1D16" w:rsidRPr="00CD415D" w:rsidRDefault="00FE1D16" w:rsidP="00BD4F2F">
      <w:pPr>
        <w:widowControl w:val="0"/>
        <w:suppressAutoHyphens/>
        <w:spacing w:after="0" w:line="240" w:lineRule="auto"/>
        <w:rPr>
          <w:rFonts w:ascii="Times New Roman" w:eastAsia="Times New Roman" w:hAnsi="Times New Roman" w:cs="Times New Roman"/>
          <w:bCs/>
          <w:lang w:eastAsia="fr-FR"/>
        </w:rPr>
      </w:pPr>
      <w:r>
        <w:rPr>
          <w:rFonts w:ascii="Times New Roman" w:eastAsia="Times New Roman" w:hAnsi="Times New Roman" w:cs="Times New Roman"/>
          <w:bCs/>
          <w:lang w:eastAsia="fr-FR"/>
        </w:rPr>
        <w:tab/>
        <w:t>Ouï cet exposé, et après en avoir délibéré, les membres du conseil à l’unanimité approuvent le règlement d’accueil périscolaire 2019-2020, qui sera également affiché dans les locaux de la cantine / garderie.</w:t>
      </w:r>
    </w:p>
    <w:bookmarkEnd w:id="3"/>
    <w:p w:rsidR="00CD415D" w:rsidRDefault="00CD415D" w:rsidP="00236CCC">
      <w:pPr>
        <w:widowControl w:val="0"/>
        <w:suppressAutoHyphens/>
        <w:spacing w:after="0" w:line="240" w:lineRule="auto"/>
        <w:rPr>
          <w:rFonts w:ascii="Times New Roman" w:eastAsia="Times New Roman" w:hAnsi="Times New Roman" w:cs="Times New Roman"/>
          <w:b/>
          <w:u w:val="single"/>
          <w:lang w:eastAsia="fr-FR"/>
        </w:rPr>
      </w:pPr>
    </w:p>
    <w:p w:rsidR="00236CCC" w:rsidRPr="008A4D7C" w:rsidRDefault="00F84DA8" w:rsidP="00236CCC">
      <w:pPr>
        <w:widowControl w:val="0"/>
        <w:suppressAutoHyphens/>
        <w:spacing w:after="0" w:line="240" w:lineRule="auto"/>
        <w:rPr>
          <w:rFonts w:ascii="Times New Roman" w:eastAsia="Calibri" w:hAnsi="Times New Roman" w:cs="Times New Roman"/>
          <w:kern w:val="2"/>
          <w:lang w:eastAsia="hi-IN" w:bidi="hi-IN"/>
        </w:rPr>
      </w:pPr>
      <w:r>
        <w:rPr>
          <w:rFonts w:ascii="Times New Roman" w:eastAsia="Times New Roman" w:hAnsi="Times New Roman" w:cs="Times New Roman"/>
          <w:b/>
          <w:u w:val="single"/>
          <w:lang w:eastAsia="fr-FR"/>
        </w:rPr>
        <w:t xml:space="preserve">8/ </w:t>
      </w:r>
      <w:r w:rsidR="00BD4F2F">
        <w:rPr>
          <w:rFonts w:ascii="Times New Roman" w:eastAsia="Times New Roman" w:hAnsi="Times New Roman" w:cs="Times New Roman"/>
          <w:b/>
          <w:u w:val="single"/>
          <w:lang w:eastAsia="fr-FR"/>
        </w:rPr>
        <w:t>Eclairage public : validation du plan de dépose des points lumineux</w:t>
      </w:r>
      <w:r w:rsidR="001A78AF">
        <w:rPr>
          <w:rFonts w:ascii="Times New Roman" w:eastAsia="Times New Roman" w:hAnsi="Times New Roman" w:cs="Times New Roman"/>
          <w:b/>
          <w:lang w:eastAsia="fr-FR"/>
        </w:rPr>
        <w:t xml:space="preserve"> </w:t>
      </w:r>
      <w:r w:rsidR="0014157E" w:rsidRPr="008A4D7C">
        <w:rPr>
          <w:rFonts w:ascii="Times New Roman" w:eastAsia="Times New Roman" w:hAnsi="Times New Roman" w:cs="Times New Roman"/>
          <w:b/>
          <w:lang w:eastAsia="fr-FR"/>
        </w:rPr>
        <w:t>:</w:t>
      </w:r>
    </w:p>
    <w:p w:rsidR="001805E1" w:rsidRDefault="00C40FEB" w:rsidP="00BD4F2F">
      <w:pPr>
        <w:spacing w:after="0" w:line="240" w:lineRule="auto"/>
        <w:jc w:val="both"/>
        <w:rPr>
          <w:rFonts w:ascii="Times New Roman" w:eastAsia="Arial Unicode MS" w:hAnsi="Times New Roman" w:cs="Times New Roman"/>
          <w:bCs/>
          <w:lang w:eastAsia="fr-FR"/>
        </w:rPr>
      </w:pPr>
      <w:r>
        <w:rPr>
          <w:rFonts w:ascii="Times New Roman" w:eastAsia="Arial Unicode MS" w:hAnsi="Times New Roman" w:cs="Times New Roman"/>
          <w:bCs/>
          <w:lang w:eastAsia="fr-FR"/>
        </w:rPr>
        <w:tab/>
      </w:r>
      <w:bookmarkStart w:id="4" w:name="_Hlk12538785"/>
      <w:r w:rsidR="007E22E2">
        <w:rPr>
          <w:rFonts w:ascii="Times New Roman" w:eastAsia="Arial Unicode MS" w:hAnsi="Times New Roman" w:cs="Times New Roman"/>
          <w:bCs/>
          <w:lang w:eastAsia="fr-FR"/>
        </w:rPr>
        <w:t>Monsieur le Maire soumet aux membres du conseil quatre plans émis par les services de Loire Forez portant déposes de points lumineux, suite aux opérations tests de déconnexion de l’éclairage public réalisées depuis plusieurs mois sur la commune.</w:t>
      </w:r>
    </w:p>
    <w:p w:rsidR="007E22E2" w:rsidRPr="00C40FEB" w:rsidRDefault="007E22E2" w:rsidP="00BD4F2F">
      <w:pPr>
        <w:spacing w:after="0" w:line="240" w:lineRule="auto"/>
        <w:jc w:val="both"/>
        <w:rPr>
          <w:rFonts w:ascii="Times New Roman" w:eastAsia="Arial Unicode MS" w:hAnsi="Times New Roman" w:cs="Times New Roman"/>
          <w:bCs/>
          <w:lang w:eastAsia="fr-FR"/>
        </w:rPr>
      </w:pPr>
      <w:r>
        <w:rPr>
          <w:rFonts w:ascii="Times New Roman" w:eastAsia="Arial Unicode MS" w:hAnsi="Times New Roman" w:cs="Times New Roman"/>
          <w:bCs/>
          <w:lang w:eastAsia="fr-FR"/>
        </w:rPr>
        <w:tab/>
        <w:t>Une réflexion est menée sur les points envisagés. Après discussion, le conseil municipal à l’unanimité valide les éléments fournis par les services de LFA</w:t>
      </w:r>
      <w:r w:rsidR="007C2BA1">
        <w:rPr>
          <w:rFonts w:ascii="Times New Roman" w:eastAsia="Arial Unicode MS" w:hAnsi="Times New Roman" w:cs="Times New Roman"/>
          <w:bCs/>
          <w:lang w:eastAsia="fr-FR"/>
        </w:rPr>
        <w:t> ; un arrêté municipal sera pris par Monsieur le Maire afin d’encadrer ce dispositif.</w:t>
      </w:r>
    </w:p>
    <w:bookmarkEnd w:id="4"/>
    <w:p w:rsidR="001F1EE0" w:rsidRDefault="001F1EE0" w:rsidP="00F812FC">
      <w:pPr>
        <w:spacing w:after="0" w:line="240" w:lineRule="auto"/>
        <w:jc w:val="both"/>
        <w:rPr>
          <w:rFonts w:ascii="Times New Roman" w:eastAsia="Arial Unicode MS" w:hAnsi="Times New Roman" w:cs="Times New Roman"/>
          <w:b/>
          <w:u w:val="single"/>
          <w:lang w:eastAsia="fr-FR"/>
        </w:rPr>
      </w:pPr>
    </w:p>
    <w:p w:rsidR="008A27FC" w:rsidRPr="008A4D7C" w:rsidRDefault="00F84DA8" w:rsidP="00F812FC">
      <w:pPr>
        <w:spacing w:after="0" w:line="240" w:lineRule="auto"/>
        <w:jc w:val="both"/>
        <w:rPr>
          <w:rFonts w:ascii="Times New Roman" w:eastAsia="Arial Unicode MS" w:hAnsi="Times New Roman" w:cs="Times New Roman"/>
          <w:b/>
          <w:lang w:eastAsia="fr-FR"/>
        </w:rPr>
      </w:pPr>
      <w:r>
        <w:rPr>
          <w:rFonts w:ascii="Times New Roman" w:eastAsia="Arial Unicode MS" w:hAnsi="Times New Roman" w:cs="Times New Roman"/>
          <w:b/>
          <w:u w:val="single"/>
          <w:lang w:eastAsia="fr-FR"/>
        </w:rPr>
        <w:t>9</w:t>
      </w:r>
      <w:r w:rsidR="0014157E" w:rsidRPr="008A4D7C">
        <w:rPr>
          <w:rFonts w:ascii="Times New Roman" w:eastAsia="Arial Unicode MS" w:hAnsi="Times New Roman" w:cs="Times New Roman"/>
          <w:b/>
          <w:u w:val="single"/>
          <w:lang w:eastAsia="fr-FR"/>
        </w:rPr>
        <w:t>/</w:t>
      </w:r>
      <w:r w:rsidR="001A78AF">
        <w:rPr>
          <w:rFonts w:ascii="Times New Roman" w:eastAsia="Arial Unicode MS" w:hAnsi="Times New Roman" w:cs="Times New Roman"/>
          <w:b/>
          <w:u w:val="single"/>
          <w:lang w:eastAsia="fr-FR"/>
        </w:rPr>
        <w:t xml:space="preserve"> </w:t>
      </w:r>
      <w:r w:rsidR="00BD4F2F">
        <w:rPr>
          <w:rFonts w:ascii="Times New Roman" w:eastAsia="Arial Unicode MS" w:hAnsi="Times New Roman" w:cs="Times New Roman"/>
          <w:b/>
          <w:u w:val="single"/>
          <w:lang w:eastAsia="fr-FR"/>
        </w:rPr>
        <w:t>Avis sur le rapport 2018 d’activité Loire Forez</w:t>
      </w:r>
      <w:r w:rsidR="001A78AF">
        <w:rPr>
          <w:rFonts w:ascii="Times New Roman" w:eastAsia="Arial Unicode MS" w:hAnsi="Times New Roman" w:cs="Times New Roman"/>
          <w:b/>
          <w:lang w:eastAsia="fr-FR"/>
        </w:rPr>
        <w:t xml:space="preserve"> </w:t>
      </w:r>
      <w:r w:rsidR="0014157E" w:rsidRPr="008A4D7C">
        <w:rPr>
          <w:rFonts w:ascii="Times New Roman" w:eastAsia="Arial Unicode MS" w:hAnsi="Times New Roman" w:cs="Times New Roman"/>
          <w:b/>
          <w:lang w:eastAsia="fr-FR"/>
        </w:rPr>
        <w:t>:</w:t>
      </w:r>
    </w:p>
    <w:p w:rsidR="00A72FF8" w:rsidRDefault="007D1295" w:rsidP="00BD4F2F">
      <w:pPr>
        <w:spacing w:after="0" w:line="240" w:lineRule="auto"/>
        <w:jc w:val="both"/>
        <w:rPr>
          <w:rFonts w:ascii="Times New Roman" w:eastAsia="Arial Unicode MS" w:hAnsi="Times New Roman" w:cs="Times New Roman"/>
          <w:bCs/>
          <w:lang w:eastAsia="fr-FR"/>
        </w:rPr>
      </w:pPr>
      <w:r>
        <w:rPr>
          <w:rFonts w:ascii="Times New Roman" w:eastAsia="Arial Unicode MS" w:hAnsi="Times New Roman" w:cs="Times New Roman"/>
          <w:b/>
          <w:lang w:eastAsia="fr-FR"/>
        </w:rPr>
        <w:tab/>
      </w:r>
      <w:r w:rsidR="00D1685B">
        <w:rPr>
          <w:rFonts w:ascii="Times New Roman" w:eastAsia="Arial Unicode MS" w:hAnsi="Times New Roman" w:cs="Times New Roman"/>
          <w:bCs/>
          <w:lang w:eastAsia="fr-FR"/>
        </w:rPr>
        <w:t>Monsieur le Maire stipule que ce rapport retrace l’action et la situation financière de Loire Forez Agglomération pour l’année 2018</w:t>
      </w:r>
      <w:r w:rsidR="000C644C">
        <w:rPr>
          <w:rFonts w:ascii="Times New Roman" w:eastAsia="Arial Unicode MS" w:hAnsi="Times New Roman" w:cs="Times New Roman"/>
          <w:bCs/>
          <w:lang w:eastAsia="fr-FR"/>
        </w:rPr>
        <w:t>. Le conseil communautaire du 25 juin dernier en a pris acte, et il doit désormais être présenté aux communes membres.</w:t>
      </w:r>
    </w:p>
    <w:p w:rsidR="000C644C" w:rsidRDefault="000C644C" w:rsidP="00BD4F2F">
      <w:pPr>
        <w:spacing w:after="0" w:line="240" w:lineRule="auto"/>
        <w:jc w:val="both"/>
        <w:rPr>
          <w:rFonts w:ascii="Times New Roman" w:eastAsia="Arial Unicode MS" w:hAnsi="Times New Roman" w:cs="Times New Roman"/>
          <w:bCs/>
          <w:lang w:eastAsia="fr-FR"/>
        </w:rPr>
      </w:pPr>
      <w:r>
        <w:rPr>
          <w:rFonts w:ascii="Times New Roman" w:eastAsia="Arial Unicode MS" w:hAnsi="Times New Roman" w:cs="Times New Roman"/>
          <w:bCs/>
          <w:lang w:eastAsia="fr-FR"/>
        </w:rPr>
        <w:tab/>
        <w:t>Le conseil municipal à l’unanimité émet un avis favorable au rapport d’activité présenté.</w:t>
      </w:r>
    </w:p>
    <w:p w:rsidR="007C2BA1" w:rsidRDefault="007C2BA1" w:rsidP="00BD4F2F">
      <w:pPr>
        <w:spacing w:after="0" w:line="240" w:lineRule="auto"/>
        <w:jc w:val="both"/>
        <w:rPr>
          <w:rFonts w:ascii="Times New Roman" w:eastAsia="Arial Unicode MS" w:hAnsi="Times New Roman" w:cs="Times New Roman"/>
          <w:bCs/>
          <w:lang w:eastAsia="fr-FR"/>
        </w:rPr>
      </w:pPr>
    </w:p>
    <w:p w:rsidR="007C2BA1" w:rsidRDefault="007C2BA1" w:rsidP="00BD4F2F">
      <w:pPr>
        <w:spacing w:after="0" w:line="240" w:lineRule="auto"/>
        <w:jc w:val="both"/>
        <w:rPr>
          <w:rFonts w:ascii="Times New Roman" w:eastAsia="Arial Unicode MS" w:hAnsi="Times New Roman" w:cs="Times New Roman"/>
          <w:bCs/>
          <w:lang w:eastAsia="fr-FR"/>
        </w:rPr>
      </w:pPr>
    </w:p>
    <w:p w:rsidR="007C2BA1" w:rsidRDefault="007C2BA1" w:rsidP="00BD4F2F">
      <w:pPr>
        <w:spacing w:after="0" w:line="240" w:lineRule="auto"/>
        <w:jc w:val="both"/>
        <w:rPr>
          <w:rFonts w:ascii="Times New Roman" w:eastAsia="Arial Unicode MS" w:hAnsi="Times New Roman" w:cs="Times New Roman"/>
          <w:bCs/>
          <w:lang w:eastAsia="fr-FR"/>
        </w:rPr>
      </w:pPr>
    </w:p>
    <w:p w:rsidR="007C2BA1" w:rsidRDefault="007C2BA1" w:rsidP="00BD4F2F">
      <w:pPr>
        <w:spacing w:after="0" w:line="240" w:lineRule="auto"/>
        <w:jc w:val="both"/>
        <w:rPr>
          <w:rFonts w:ascii="Times New Roman" w:eastAsia="Arial Unicode MS" w:hAnsi="Times New Roman" w:cs="Times New Roman"/>
          <w:bCs/>
          <w:lang w:eastAsia="fr-FR"/>
        </w:rPr>
      </w:pPr>
    </w:p>
    <w:p w:rsidR="007C2BA1" w:rsidRDefault="007C2BA1" w:rsidP="00BD4F2F">
      <w:pPr>
        <w:spacing w:after="0" w:line="240" w:lineRule="auto"/>
        <w:jc w:val="both"/>
        <w:rPr>
          <w:rFonts w:ascii="Times New Roman" w:eastAsia="Arial Unicode MS" w:hAnsi="Times New Roman" w:cs="Times New Roman"/>
          <w:bCs/>
          <w:lang w:eastAsia="fr-FR"/>
        </w:rPr>
      </w:pPr>
    </w:p>
    <w:p w:rsidR="007C2BA1" w:rsidRDefault="007C2BA1" w:rsidP="00BD4F2F">
      <w:pPr>
        <w:spacing w:after="0" w:line="240" w:lineRule="auto"/>
        <w:jc w:val="both"/>
        <w:rPr>
          <w:rFonts w:ascii="Times New Roman" w:eastAsia="Arial Unicode MS" w:hAnsi="Times New Roman" w:cs="Times New Roman"/>
          <w:bCs/>
          <w:lang w:eastAsia="fr-FR"/>
        </w:rPr>
      </w:pPr>
    </w:p>
    <w:p w:rsidR="007C2BA1" w:rsidRPr="00D1685B" w:rsidRDefault="007C2BA1" w:rsidP="00BD4F2F">
      <w:pPr>
        <w:spacing w:after="0" w:line="240" w:lineRule="auto"/>
        <w:jc w:val="both"/>
        <w:rPr>
          <w:rFonts w:ascii="Times New Roman" w:hAnsi="Times New Roman" w:cs="Times New Roman"/>
          <w:bCs/>
          <w:u w:val="single"/>
        </w:rPr>
      </w:pPr>
    </w:p>
    <w:p w:rsidR="002A1F4C" w:rsidRDefault="002A1F4C" w:rsidP="0055033C">
      <w:pPr>
        <w:spacing w:after="0"/>
        <w:rPr>
          <w:rFonts w:ascii="Times New Roman" w:hAnsi="Times New Roman" w:cs="Times New Roman"/>
          <w:b/>
          <w:u w:val="single"/>
        </w:rPr>
      </w:pPr>
    </w:p>
    <w:p w:rsidR="00BD4F2F" w:rsidRDefault="00BD4F2F" w:rsidP="0055033C">
      <w:pPr>
        <w:spacing w:after="0"/>
        <w:rPr>
          <w:rFonts w:ascii="Times New Roman" w:eastAsia="Arial Unicode MS" w:hAnsi="Times New Roman" w:cs="Times New Roman"/>
          <w:b/>
          <w:lang w:eastAsia="fr-FR"/>
        </w:rPr>
      </w:pPr>
      <w:r>
        <w:rPr>
          <w:rFonts w:ascii="Times New Roman" w:eastAsia="Arial Unicode MS" w:hAnsi="Times New Roman" w:cs="Times New Roman"/>
          <w:b/>
          <w:u w:val="single"/>
          <w:lang w:eastAsia="fr-FR"/>
        </w:rPr>
        <w:t>10</w:t>
      </w:r>
      <w:r w:rsidRPr="008A4D7C">
        <w:rPr>
          <w:rFonts w:ascii="Times New Roman" w:eastAsia="Arial Unicode MS" w:hAnsi="Times New Roman" w:cs="Times New Roman"/>
          <w:b/>
          <w:u w:val="single"/>
          <w:lang w:eastAsia="fr-FR"/>
        </w:rPr>
        <w:t>/</w:t>
      </w:r>
      <w:r>
        <w:rPr>
          <w:rFonts w:ascii="Times New Roman" w:eastAsia="Arial Unicode MS" w:hAnsi="Times New Roman" w:cs="Times New Roman"/>
          <w:b/>
          <w:u w:val="single"/>
          <w:lang w:eastAsia="fr-FR"/>
        </w:rPr>
        <w:t xml:space="preserve"> Avis sur le PLH (Plan Local de l’Habitat)</w:t>
      </w:r>
      <w:r>
        <w:rPr>
          <w:rFonts w:ascii="Times New Roman" w:eastAsia="Arial Unicode MS" w:hAnsi="Times New Roman" w:cs="Times New Roman"/>
          <w:b/>
          <w:lang w:eastAsia="fr-FR"/>
        </w:rPr>
        <w:t> :</w:t>
      </w:r>
    </w:p>
    <w:p w:rsidR="00BD4F2F" w:rsidRPr="00183922" w:rsidRDefault="002622E6" w:rsidP="0055033C">
      <w:pPr>
        <w:spacing w:after="0"/>
        <w:rPr>
          <w:rFonts w:ascii="Times New Roman" w:eastAsia="Arial Unicode MS" w:hAnsi="Times New Roman" w:cs="Times New Roman"/>
          <w:bCs/>
          <w:lang w:eastAsia="fr-FR"/>
        </w:rPr>
      </w:pPr>
      <w:r>
        <w:rPr>
          <w:rFonts w:ascii="Times New Roman" w:eastAsia="Arial Unicode MS" w:hAnsi="Times New Roman" w:cs="Times New Roman"/>
          <w:b/>
          <w:lang w:eastAsia="fr-FR"/>
        </w:rPr>
        <w:tab/>
      </w:r>
      <w:r w:rsidR="00183922">
        <w:rPr>
          <w:rFonts w:ascii="Times New Roman" w:eastAsia="Arial Unicode MS" w:hAnsi="Times New Roman" w:cs="Times New Roman"/>
          <w:bCs/>
          <w:lang w:eastAsia="fr-FR"/>
        </w:rPr>
        <w:t>Monsieur le Maire précise que depuis l’adoption d</w:t>
      </w:r>
      <w:r w:rsidR="002C7CF7">
        <w:rPr>
          <w:rFonts w:ascii="Times New Roman" w:eastAsia="Arial Unicode MS" w:hAnsi="Times New Roman" w:cs="Times New Roman"/>
          <w:bCs/>
          <w:lang w:eastAsia="fr-FR"/>
        </w:rPr>
        <w:t>es précédents</w:t>
      </w:r>
      <w:r w:rsidR="00183922">
        <w:rPr>
          <w:rFonts w:ascii="Times New Roman" w:eastAsia="Arial Unicode MS" w:hAnsi="Times New Roman" w:cs="Times New Roman"/>
          <w:bCs/>
          <w:lang w:eastAsia="fr-FR"/>
        </w:rPr>
        <w:t xml:space="preserve"> PLH</w:t>
      </w:r>
      <w:r w:rsidR="002C7CF7">
        <w:rPr>
          <w:rFonts w:ascii="Times New Roman" w:eastAsia="Arial Unicode MS" w:hAnsi="Times New Roman" w:cs="Times New Roman"/>
          <w:bCs/>
          <w:lang w:eastAsia="fr-FR"/>
        </w:rPr>
        <w:t xml:space="preserve"> en cours sur le territoire, le contexte législatif a fortement évolué, et le nouveau PLH 2019-2025 intègre ces orientations nationales en matière de politique et de l’habitat.</w:t>
      </w:r>
    </w:p>
    <w:p w:rsidR="00BD4F2F" w:rsidRDefault="00F90C65" w:rsidP="007C2BA1">
      <w:pPr>
        <w:spacing w:after="0"/>
        <w:rPr>
          <w:rFonts w:ascii="Times New Roman" w:eastAsia="Arial Unicode MS" w:hAnsi="Times New Roman" w:cs="Times New Roman"/>
          <w:bCs/>
          <w:lang w:eastAsia="fr-FR"/>
        </w:rPr>
      </w:pPr>
      <w:r>
        <w:rPr>
          <w:rFonts w:ascii="Times New Roman" w:eastAsia="Arial Unicode MS" w:hAnsi="Times New Roman" w:cs="Times New Roman"/>
          <w:b/>
          <w:lang w:eastAsia="fr-FR"/>
        </w:rPr>
        <w:tab/>
      </w:r>
      <w:r>
        <w:rPr>
          <w:rFonts w:ascii="Times New Roman" w:eastAsia="Arial Unicode MS" w:hAnsi="Times New Roman" w:cs="Times New Roman"/>
          <w:bCs/>
          <w:lang w:eastAsia="fr-FR"/>
        </w:rPr>
        <w:t>Il en ressort une présentation des objectifs et des enjeux pour le territoire, en diversifiant la production de logements, en optimisant la consommation de la ressource foncière, en poursuivant les actions de requalification du parc et en prenant en compte les besoins spécifiques de certains publics.</w:t>
      </w:r>
    </w:p>
    <w:p w:rsidR="00F90C65" w:rsidRPr="00F90C65" w:rsidRDefault="00F90C65" w:rsidP="0055033C">
      <w:pPr>
        <w:spacing w:after="0"/>
        <w:rPr>
          <w:rFonts w:ascii="Times New Roman" w:eastAsia="Arial Unicode MS" w:hAnsi="Times New Roman" w:cs="Times New Roman"/>
          <w:bCs/>
          <w:lang w:eastAsia="fr-FR"/>
        </w:rPr>
      </w:pPr>
      <w:r>
        <w:rPr>
          <w:rFonts w:ascii="Times New Roman" w:eastAsia="Arial Unicode MS" w:hAnsi="Times New Roman" w:cs="Times New Roman"/>
          <w:bCs/>
          <w:lang w:eastAsia="fr-FR"/>
        </w:rPr>
        <w:tab/>
        <w:t>Après avoir pris connaissance du rythme de production de logements 2019-2025 pour la commune, le conseil municipal à l’unanimité émet un avis favorable au PLH.</w:t>
      </w:r>
    </w:p>
    <w:p w:rsidR="00F90C65" w:rsidRDefault="00F90C65" w:rsidP="0055033C">
      <w:pPr>
        <w:spacing w:after="0"/>
        <w:rPr>
          <w:rFonts w:ascii="Times New Roman" w:eastAsia="Arial Unicode MS" w:hAnsi="Times New Roman" w:cs="Times New Roman"/>
          <w:b/>
          <w:lang w:eastAsia="fr-FR"/>
        </w:rPr>
      </w:pPr>
    </w:p>
    <w:p w:rsidR="00BD4F2F" w:rsidRPr="00BD4F2F" w:rsidRDefault="00BD4F2F" w:rsidP="0055033C">
      <w:pPr>
        <w:spacing w:after="0"/>
        <w:rPr>
          <w:rFonts w:ascii="Times New Roman" w:hAnsi="Times New Roman" w:cs="Times New Roman"/>
          <w:b/>
        </w:rPr>
      </w:pPr>
      <w:r>
        <w:rPr>
          <w:rFonts w:ascii="Times New Roman" w:eastAsia="Arial Unicode MS" w:hAnsi="Times New Roman" w:cs="Times New Roman"/>
          <w:b/>
          <w:u w:val="single"/>
          <w:lang w:eastAsia="fr-FR"/>
        </w:rPr>
        <w:t>11</w:t>
      </w:r>
      <w:r w:rsidRPr="008A4D7C">
        <w:rPr>
          <w:rFonts w:ascii="Times New Roman" w:eastAsia="Arial Unicode MS" w:hAnsi="Times New Roman" w:cs="Times New Roman"/>
          <w:b/>
          <w:u w:val="single"/>
          <w:lang w:eastAsia="fr-FR"/>
        </w:rPr>
        <w:t>/</w:t>
      </w:r>
      <w:r>
        <w:rPr>
          <w:rFonts w:ascii="Times New Roman" w:eastAsia="Arial Unicode MS" w:hAnsi="Times New Roman" w:cs="Times New Roman"/>
          <w:b/>
          <w:u w:val="single"/>
          <w:lang w:eastAsia="fr-FR"/>
        </w:rPr>
        <w:t xml:space="preserve"> Intégration au dispositif PAEN (périmètre de protection et mise en valeur des espaces agricoles et naturels périurbains)</w:t>
      </w:r>
      <w:r>
        <w:rPr>
          <w:rFonts w:ascii="Times New Roman" w:eastAsia="Arial Unicode MS" w:hAnsi="Times New Roman" w:cs="Times New Roman"/>
          <w:b/>
          <w:lang w:eastAsia="fr-FR"/>
        </w:rPr>
        <w:t> :</w:t>
      </w:r>
    </w:p>
    <w:p w:rsidR="002A1F4C" w:rsidRDefault="00CE3712" w:rsidP="0055033C">
      <w:pPr>
        <w:spacing w:after="0"/>
        <w:rPr>
          <w:rFonts w:ascii="Times New Roman" w:hAnsi="Times New Roman" w:cs="Times New Roman"/>
          <w:bCs/>
        </w:rPr>
      </w:pPr>
      <w:r>
        <w:rPr>
          <w:rFonts w:ascii="Times New Roman" w:hAnsi="Times New Roman" w:cs="Times New Roman"/>
          <w:bCs/>
        </w:rPr>
        <w:tab/>
        <w:t xml:space="preserve">Monsieur le Maire </w:t>
      </w:r>
      <w:r w:rsidR="0084735C">
        <w:rPr>
          <w:rFonts w:ascii="Times New Roman" w:hAnsi="Times New Roman" w:cs="Times New Roman"/>
          <w:bCs/>
        </w:rPr>
        <w:t>rappelle le terme des échanges intervenus lors de la dernière séance, et souligne qu’un tel dispositif de protection et de mise en valeur de nos espaces agricoles et naturels périurbains</w:t>
      </w:r>
      <w:r w:rsidR="002A508A">
        <w:rPr>
          <w:rFonts w:ascii="Times New Roman" w:hAnsi="Times New Roman" w:cs="Times New Roman"/>
          <w:bCs/>
        </w:rPr>
        <w:t xml:space="preserve"> vise à promouvoir notre volonté de nous engager dans une démarche préalable de concertation, sans pour autant acter de façon définitive le périmètre de cette démarche.</w:t>
      </w:r>
    </w:p>
    <w:p w:rsidR="002A508A" w:rsidRDefault="002A508A" w:rsidP="0055033C">
      <w:pPr>
        <w:spacing w:after="0"/>
        <w:rPr>
          <w:rFonts w:ascii="Times New Roman" w:hAnsi="Times New Roman" w:cs="Times New Roman"/>
          <w:bCs/>
        </w:rPr>
      </w:pPr>
      <w:r>
        <w:rPr>
          <w:rFonts w:ascii="Times New Roman" w:hAnsi="Times New Roman" w:cs="Times New Roman"/>
          <w:bCs/>
        </w:rPr>
        <w:tab/>
        <w:t>Il précise qu’il est important que notre commune, concernée par les Coteaux du Forez, signale son intérêt dans la démarche</w:t>
      </w:r>
      <w:r w:rsidR="007237BF">
        <w:rPr>
          <w:rFonts w:ascii="Times New Roman" w:hAnsi="Times New Roman" w:cs="Times New Roman"/>
          <w:bCs/>
        </w:rPr>
        <w:t xml:space="preserve"> afin que la communauté d’agglomération engage les moyens nécessaires à une concertation et à l’élaboration d’un programme d’actions en faveur de nos agriculteurs et viticulteurs.</w:t>
      </w:r>
    </w:p>
    <w:p w:rsidR="007237BF" w:rsidRPr="00CE3712" w:rsidRDefault="007237BF" w:rsidP="0055033C">
      <w:pPr>
        <w:spacing w:after="0"/>
        <w:rPr>
          <w:rFonts w:ascii="Times New Roman" w:hAnsi="Times New Roman" w:cs="Times New Roman"/>
          <w:bCs/>
        </w:rPr>
      </w:pPr>
      <w:r>
        <w:rPr>
          <w:rFonts w:ascii="Times New Roman" w:hAnsi="Times New Roman" w:cs="Times New Roman"/>
          <w:bCs/>
        </w:rPr>
        <w:tab/>
        <w:t>Ouï cet exposé, et après en avoir délibéré, le conseil municipal approuve à l’unanimité l’intégration au dispositif PAEN.</w:t>
      </w:r>
    </w:p>
    <w:p w:rsidR="002A1F4C" w:rsidRDefault="002A1F4C" w:rsidP="0055033C">
      <w:pPr>
        <w:spacing w:after="0"/>
        <w:rPr>
          <w:rFonts w:ascii="Times New Roman" w:hAnsi="Times New Roman" w:cs="Times New Roman"/>
          <w:b/>
          <w:u w:val="single"/>
        </w:rPr>
      </w:pPr>
    </w:p>
    <w:p w:rsidR="002660C5" w:rsidRPr="008A4D7C" w:rsidRDefault="00F84DA8" w:rsidP="0055033C">
      <w:pPr>
        <w:spacing w:after="0"/>
        <w:rPr>
          <w:rFonts w:ascii="Times New Roman" w:hAnsi="Times New Roman" w:cs="Times New Roman"/>
        </w:rPr>
      </w:pPr>
      <w:r>
        <w:rPr>
          <w:rFonts w:ascii="Times New Roman" w:hAnsi="Times New Roman" w:cs="Times New Roman"/>
          <w:b/>
          <w:u w:val="single"/>
        </w:rPr>
        <w:t>1</w:t>
      </w:r>
      <w:r w:rsidR="00BD4F2F">
        <w:rPr>
          <w:rFonts w:ascii="Times New Roman" w:hAnsi="Times New Roman" w:cs="Times New Roman"/>
          <w:b/>
          <w:u w:val="single"/>
        </w:rPr>
        <w:t>2</w:t>
      </w:r>
      <w:r w:rsidR="00951E65">
        <w:rPr>
          <w:rFonts w:ascii="Times New Roman" w:hAnsi="Times New Roman" w:cs="Times New Roman"/>
          <w:b/>
          <w:u w:val="single"/>
        </w:rPr>
        <w:t xml:space="preserve">/ </w:t>
      </w:r>
      <w:r w:rsidR="001B3309" w:rsidRPr="008A4D7C">
        <w:rPr>
          <w:rFonts w:ascii="Times New Roman" w:hAnsi="Times New Roman" w:cs="Times New Roman"/>
          <w:b/>
          <w:u w:val="single"/>
        </w:rPr>
        <w:t>Questions diverses</w:t>
      </w:r>
      <w:r w:rsidR="001B3309" w:rsidRPr="008A4D7C">
        <w:rPr>
          <w:rFonts w:ascii="Times New Roman" w:hAnsi="Times New Roman" w:cs="Times New Roman"/>
          <w:b/>
        </w:rPr>
        <w:t> :</w:t>
      </w:r>
    </w:p>
    <w:p w:rsidR="001E7B7F" w:rsidRDefault="00EC21E8" w:rsidP="00BD4F2F">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Ouverture de la 5</w:t>
      </w:r>
      <w:r w:rsidRPr="00EC21E8">
        <w:rPr>
          <w:rFonts w:ascii="Times New Roman" w:hAnsi="Times New Roman" w:cs="Times New Roman"/>
          <w:b/>
          <w:bCs/>
          <w:vertAlign w:val="superscript"/>
        </w:rPr>
        <w:t>ème</w:t>
      </w:r>
      <w:r>
        <w:rPr>
          <w:rFonts w:ascii="Times New Roman" w:hAnsi="Times New Roman" w:cs="Times New Roman"/>
          <w:b/>
          <w:bCs/>
        </w:rPr>
        <w:t xml:space="preserve"> classe : </w:t>
      </w:r>
      <w:r>
        <w:rPr>
          <w:rFonts w:ascii="Times New Roman" w:hAnsi="Times New Roman" w:cs="Times New Roman"/>
        </w:rPr>
        <w:t xml:space="preserve">deux nouvelles institutrices en remplacement des deux départs + un nouvel instituteur. Rappel de l’historique ayant donné lieu à la dernière fermeture de classe. 111 élèves </w:t>
      </w:r>
      <w:r w:rsidR="00146575">
        <w:rPr>
          <w:rFonts w:ascii="Times New Roman" w:hAnsi="Times New Roman" w:cs="Times New Roman"/>
        </w:rPr>
        <w:t>à la rentrée</w:t>
      </w:r>
      <w:r>
        <w:rPr>
          <w:rFonts w:ascii="Times New Roman" w:hAnsi="Times New Roman" w:cs="Times New Roman"/>
        </w:rPr>
        <w:t>.</w:t>
      </w:r>
    </w:p>
    <w:p w:rsidR="00EC21E8" w:rsidRDefault="00EC21E8" w:rsidP="00BD4F2F">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Réflexion sur le </w:t>
      </w:r>
      <w:r>
        <w:rPr>
          <w:rFonts w:ascii="Times New Roman" w:hAnsi="Times New Roman" w:cs="Times New Roman"/>
          <w:b/>
          <w:bCs/>
        </w:rPr>
        <w:t>déplacement de l’abribus situé vers le Lotissement de Champbayard</w:t>
      </w:r>
      <w:r>
        <w:rPr>
          <w:rFonts w:ascii="Times New Roman" w:hAnsi="Times New Roman" w:cs="Times New Roman"/>
        </w:rPr>
        <w:t>.</w:t>
      </w:r>
    </w:p>
    <w:p w:rsidR="00EC21E8" w:rsidRDefault="00EC21E8" w:rsidP="00EC21E8">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Le point sur la réalisation des </w:t>
      </w:r>
      <w:r w:rsidRPr="00EC21E8">
        <w:rPr>
          <w:rFonts w:ascii="Times New Roman" w:hAnsi="Times New Roman" w:cs="Times New Roman"/>
          <w:b/>
          <w:bCs/>
        </w:rPr>
        <w:t>travaux en cours à l’église</w:t>
      </w:r>
      <w:r w:rsidRPr="00EC21E8">
        <w:rPr>
          <w:rFonts w:ascii="Times New Roman" w:hAnsi="Times New Roman" w:cs="Times New Roman"/>
        </w:rPr>
        <w:t>.</w:t>
      </w:r>
    </w:p>
    <w:p w:rsidR="00EC21E8" w:rsidRDefault="00EC21E8" w:rsidP="00EC21E8">
      <w:pPr>
        <w:pStyle w:val="Paragraphedeliste"/>
        <w:numPr>
          <w:ilvl w:val="0"/>
          <w:numId w:val="1"/>
        </w:numPr>
        <w:spacing w:after="0" w:line="240" w:lineRule="auto"/>
        <w:jc w:val="both"/>
        <w:rPr>
          <w:rFonts w:ascii="Times New Roman" w:hAnsi="Times New Roman" w:cs="Times New Roman"/>
        </w:rPr>
      </w:pPr>
      <w:r w:rsidRPr="00CF0BC2">
        <w:rPr>
          <w:rFonts w:ascii="Times New Roman" w:hAnsi="Times New Roman" w:cs="Times New Roman"/>
          <w:b/>
          <w:bCs/>
        </w:rPr>
        <w:t>Etude de faisabilité pour le Petit Relais</w:t>
      </w:r>
      <w:r w:rsidR="00CF0BC2">
        <w:rPr>
          <w:rFonts w:ascii="Times New Roman" w:hAnsi="Times New Roman" w:cs="Times New Roman"/>
        </w:rPr>
        <w:t> : résultats attendus.</w:t>
      </w:r>
    </w:p>
    <w:p w:rsidR="00CF0BC2" w:rsidRDefault="00CF0BC2" w:rsidP="00EC21E8">
      <w:pPr>
        <w:pStyle w:val="Paragraphedeliste"/>
        <w:numPr>
          <w:ilvl w:val="0"/>
          <w:numId w:val="1"/>
        </w:numPr>
        <w:spacing w:after="0" w:line="240" w:lineRule="auto"/>
        <w:jc w:val="both"/>
        <w:rPr>
          <w:rFonts w:ascii="Times New Roman" w:hAnsi="Times New Roman" w:cs="Times New Roman"/>
        </w:rPr>
      </w:pPr>
      <w:r w:rsidRPr="00CF0BC2">
        <w:rPr>
          <w:rFonts w:ascii="Times New Roman" w:hAnsi="Times New Roman" w:cs="Times New Roman"/>
          <w:b/>
          <w:bCs/>
        </w:rPr>
        <w:t>Subvention pour la réalisation des travaux de réhabilitation</w:t>
      </w:r>
      <w:r>
        <w:rPr>
          <w:rFonts w:ascii="Times New Roman" w:hAnsi="Times New Roman" w:cs="Times New Roman"/>
        </w:rPr>
        <w:t xml:space="preserve"> du bâtiment école/mairie : versement confirmé à venir.</w:t>
      </w:r>
    </w:p>
    <w:p w:rsidR="00CF0BC2" w:rsidRDefault="00CF0BC2" w:rsidP="00EC21E8">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Bilan des </w:t>
      </w:r>
      <w:r>
        <w:rPr>
          <w:rFonts w:ascii="Times New Roman" w:hAnsi="Times New Roman" w:cs="Times New Roman"/>
          <w:b/>
          <w:bCs/>
        </w:rPr>
        <w:t>visites du site du Jardin d’Agathe</w:t>
      </w:r>
      <w:r>
        <w:rPr>
          <w:rFonts w:ascii="Times New Roman" w:hAnsi="Times New Roman" w:cs="Times New Roman"/>
        </w:rPr>
        <w:t>.</w:t>
      </w:r>
    </w:p>
    <w:p w:rsidR="00CF0BC2" w:rsidRDefault="00CF0BC2" w:rsidP="00EC21E8">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Foire du 23 septembre </w:t>
      </w:r>
      <w:r>
        <w:rPr>
          <w:rFonts w:ascii="Times New Roman" w:hAnsi="Times New Roman" w:cs="Times New Roman"/>
        </w:rPr>
        <w:t>: organisation, distribution des affiches en cours.</w:t>
      </w:r>
    </w:p>
    <w:p w:rsidR="00CF0BC2" w:rsidRPr="00EC21E8" w:rsidRDefault="00CF0BC2" w:rsidP="00EC21E8">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Subvention de la Région pour aménagement extérieur </w:t>
      </w:r>
      <w:r>
        <w:rPr>
          <w:rFonts w:ascii="Times New Roman" w:hAnsi="Times New Roman" w:cs="Times New Roman"/>
        </w:rPr>
        <w:t>: dépenses éligibles, les travaux peuvent être entrepris.</w:t>
      </w:r>
    </w:p>
    <w:p w:rsidR="001E7B7F" w:rsidRPr="001E7B7F" w:rsidRDefault="001E7B7F" w:rsidP="001E7B7F">
      <w:pPr>
        <w:pStyle w:val="Paragraphedeliste"/>
        <w:spacing w:after="0" w:line="240" w:lineRule="auto"/>
        <w:jc w:val="both"/>
        <w:rPr>
          <w:rFonts w:ascii="Times New Roman" w:hAnsi="Times New Roman" w:cs="Times New Roman"/>
        </w:rPr>
      </w:pPr>
    </w:p>
    <w:p w:rsidR="001B3309" w:rsidRPr="008A4D7C" w:rsidRDefault="001B3309" w:rsidP="001B3309">
      <w:pPr>
        <w:pBdr>
          <w:top w:val="single" w:sz="4" w:space="1" w:color="auto"/>
          <w:left w:val="single" w:sz="4" w:space="4" w:color="auto"/>
          <w:bottom w:val="single" w:sz="4" w:space="1" w:color="auto"/>
          <w:right w:val="single" w:sz="4" w:space="4" w:color="auto"/>
        </w:pBdr>
        <w:spacing w:after="0"/>
        <w:ind w:left="360" w:firstLine="348"/>
        <w:rPr>
          <w:rFonts w:ascii="Times New Roman" w:hAnsi="Times New Roman" w:cs="Times New Roman"/>
        </w:rPr>
      </w:pPr>
      <w:r w:rsidRPr="008A4D7C">
        <w:rPr>
          <w:rFonts w:ascii="Times New Roman" w:hAnsi="Times New Roman" w:cs="Times New Roman"/>
        </w:rPr>
        <w:t xml:space="preserve">L’ordre du jour de la séance étant épuisé, la séance est levée à </w:t>
      </w:r>
      <w:r w:rsidR="00717F9F">
        <w:rPr>
          <w:rFonts w:ascii="Times New Roman" w:hAnsi="Times New Roman" w:cs="Times New Roman"/>
        </w:rPr>
        <w:t>2</w:t>
      </w:r>
      <w:r w:rsidR="001E7B7F">
        <w:rPr>
          <w:rFonts w:ascii="Times New Roman" w:hAnsi="Times New Roman" w:cs="Times New Roman"/>
        </w:rPr>
        <w:t>2</w:t>
      </w:r>
      <w:r w:rsidR="00717F9F">
        <w:rPr>
          <w:rFonts w:ascii="Times New Roman" w:hAnsi="Times New Roman" w:cs="Times New Roman"/>
        </w:rPr>
        <w:t xml:space="preserve"> h </w:t>
      </w:r>
      <w:r w:rsidR="001E7B7F">
        <w:rPr>
          <w:rFonts w:ascii="Times New Roman" w:hAnsi="Times New Roman" w:cs="Times New Roman"/>
        </w:rPr>
        <w:t>15</w:t>
      </w:r>
      <w:r w:rsidR="00717F9F">
        <w:rPr>
          <w:rFonts w:ascii="Times New Roman" w:hAnsi="Times New Roman" w:cs="Times New Roman"/>
        </w:rPr>
        <w:t>.</w:t>
      </w:r>
    </w:p>
    <w:p w:rsidR="001B3309" w:rsidRPr="008A4D7C" w:rsidRDefault="001B3309" w:rsidP="001B3309">
      <w:pPr>
        <w:pBdr>
          <w:top w:val="single" w:sz="4" w:space="1" w:color="auto"/>
          <w:left w:val="single" w:sz="4" w:space="4" w:color="auto"/>
          <w:bottom w:val="single" w:sz="4" w:space="1" w:color="auto"/>
          <w:right w:val="single" w:sz="4" w:space="4" w:color="auto"/>
        </w:pBdr>
        <w:ind w:left="360"/>
        <w:rPr>
          <w:rFonts w:ascii="Times New Roman" w:hAnsi="Times New Roman" w:cs="Times New Roman"/>
        </w:rPr>
      </w:pPr>
    </w:p>
    <w:sectPr w:rsidR="001B3309" w:rsidRPr="008A4D7C" w:rsidSect="008A27FC">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1FAE"/>
    <w:multiLevelType w:val="hybridMultilevel"/>
    <w:tmpl w:val="00FCFC5A"/>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4978E4"/>
    <w:multiLevelType w:val="hybridMultilevel"/>
    <w:tmpl w:val="DE1C8438"/>
    <w:lvl w:ilvl="0" w:tplc="6DFCCDE8">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BB42201"/>
    <w:multiLevelType w:val="hybridMultilevel"/>
    <w:tmpl w:val="406E43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9F48F8"/>
    <w:multiLevelType w:val="hybridMultilevel"/>
    <w:tmpl w:val="A0DCAAFA"/>
    <w:lvl w:ilvl="0" w:tplc="FE662632">
      <w:numFmt w:val="bullet"/>
      <w:lvlText w:val=""/>
      <w:lvlJc w:val="left"/>
      <w:pPr>
        <w:ind w:left="1065" w:hanging="360"/>
      </w:pPr>
      <w:rPr>
        <w:rFonts w:ascii="Symbol" w:eastAsia="Times New Roman"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48813F6A"/>
    <w:multiLevelType w:val="hybridMultilevel"/>
    <w:tmpl w:val="1604EC56"/>
    <w:lvl w:ilvl="0" w:tplc="DB7A69CC">
      <w:numFmt w:val="bullet"/>
      <w:lvlText w:val=""/>
      <w:lvlJc w:val="left"/>
      <w:pPr>
        <w:ind w:left="720" w:hanging="360"/>
      </w:pPr>
      <w:rPr>
        <w:rFonts w:ascii="Symbol" w:eastAsia="Arial Unicode MS" w:hAnsi="Symbol"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0C1B15"/>
    <w:multiLevelType w:val="hybridMultilevel"/>
    <w:tmpl w:val="2D3E0B98"/>
    <w:lvl w:ilvl="0" w:tplc="EAAC57E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53FE1003"/>
    <w:multiLevelType w:val="hybridMultilevel"/>
    <w:tmpl w:val="DDD0FD94"/>
    <w:lvl w:ilvl="0" w:tplc="8842B70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54C852A5"/>
    <w:multiLevelType w:val="hybridMultilevel"/>
    <w:tmpl w:val="AD8EB950"/>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D025757"/>
    <w:multiLevelType w:val="hybridMultilevel"/>
    <w:tmpl w:val="C51AFA92"/>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1D20363"/>
    <w:multiLevelType w:val="hybridMultilevel"/>
    <w:tmpl w:val="F2184312"/>
    <w:lvl w:ilvl="0" w:tplc="C1241924">
      <w:numFmt w:val="bullet"/>
      <w:lvlText w:val="-"/>
      <w:lvlJc w:val="left"/>
      <w:pPr>
        <w:ind w:left="1188" w:hanging="360"/>
      </w:pPr>
      <w:rPr>
        <w:rFonts w:ascii="Times New Roman" w:eastAsia="Times New Roman" w:hAnsi="Times New Roman" w:cs="Times New Roman" w:hint="default"/>
      </w:rPr>
    </w:lvl>
    <w:lvl w:ilvl="1" w:tplc="040C0003">
      <w:start w:val="1"/>
      <w:numFmt w:val="bullet"/>
      <w:lvlText w:val="o"/>
      <w:lvlJc w:val="left"/>
      <w:pPr>
        <w:ind w:left="1908" w:hanging="360"/>
      </w:pPr>
      <w:rPr>
        <w:rFonts w:ascii="Courier New" w:hAnsi="Courier New" w:cs="Courier New" w:hint="default"/>
      </w:rPr>
    </w:lvl>
    <w:lvl w:ilvl="2" w:tplc="040C0005">
      <w:start w:val="1"/>
      <w:numFmt w:val="bullet"/>
      <w:lvlText w:val=""/>
      <w:lvlJc w:val="left"/>
      <w:pPr>
        <w:ind w:left="2628" w:hanging="360"/>
      </w:pPr>
      <w:rPr>
        <w:rFonts w:ascii="Wingdings" w:hAnsi="Wingdings" w:hint="default"/>
      </w:rPr>
    </w:lvl>
    <w:lvl w:ilvl="3" w:tplc="040C0001">
      <w:start w:val="1"/>
      <w:numFmt w:val="bullet"/>
      <w:lvlText w:val=""/>
      <w:lvlJc w:val="left"/>
      <w:pPr>
        <w:ind w:left="3348" w:hanging="360"/>
      </w:pPr>
      <w:rPr>
        <w:rFonts w:ascii="Symbol" w:hAnsi="Symbol" w:hint="default"/>
      </w:rPr>
    </w:lvl>
    <w:lvl w:ilvl="4" w:tplc="040C0003">
      <w:start w:val="1"/>
      <w:numFmt w:val="bullet"/>
      <w:lvlText w:val="o"/>
      <w:lvlJc w:val="left"/>
      <w:pPr>
        <w:ind w:left="4068" w:hanging="360"/>
      </w:pPr>
      <w:rPr>
        <w:rFonts w:ascii="Courier New" w:hAnsi="Courier New" w:cs="Courier New" w:hint="default"/>
      </w:rPr>
    </w:lvl>
    <w:lvl w:ilvl="5" w:tplc="040C0005">
      <w:start w:val="1"/>
      <w:numFmt w:val="bullet"/>
      <w:lvlText w:val=""/>
      <w:lvlJc w:val="left"/>
      <w:pPr>
        <w:ind w:left="4788" w:hanging="360"/>
      </w:pPr>
      <w:rPr>
        <w:rFonts w:ascii="Wingdings" w:hAnsi="Wingdings" w:hint="default"/>
      </w:rPr>
    </w:lvl>
    <w:lvl w:ilvl="6" w:tplc="040C0001">
      <w:start w:val="1"/>
      <w:numFmt w:val="bullet"/>
      <w:lvlText w:val=""/>
      <w:lvlJc w:val="left"/>
      <w:pPr>
        <w:ind w:left="5508" w:hanging="360"/>
      </w:pPr>
      <w:rPr>
        <w:rFonts w:ascii="Symbol" w:hAnsi="Symbol" w:hint="default"/>
      </w:rPr>
    </w:lvl>
    <w:lvl w:ilvl="7" w:tplc="040C0003">
      <w:start w:val="1"/>
      <w:numFmt w:val="bullet"/>
      <w:lvlText w:val="o"/>
      <w:lvlJc w:val="left"/>
      <w:pPr>
        <w:ind w:left="6228" w:hanging="360"/>
      </w:pPr>
      <w:rPr>
        <w:rFonts w:ascii="Courier New" w:hAnsi="Courier New" w:cs="Courier New" w:hint="default"/>
      </w:rPr>
    </w:lvl>
    <w:lvl w:ilvl="8" w:tplc="040C0005">
      <w:start w:val="1"/>
      <w:numFmt w:val="bullet"/>
      <w:lvlText w:val=""/>
      <w:lvlJc w:val="left"/>
      <w:pPr>
        <w:ind w:left="6948" w:hanging="360"/>
      </w:pPr>
      <w:rPr>
        <w:rFonts w:ascii="Wingdings" w:hAnsi="Wingdings" w:hint="default"/>
      </w:rPr>
    </w:lvl>
  </w:abstractNum>
  <w:abstractNum w:abstractNumId="10" w15:restartNumberingAfterBreak="0">
    <w:nsid w:val="6818370C"/>
    <w:multiLevelType w:val="hybridMultilevel"/>
    <w:tmpl w:val="9D72B1E8"/>
    <w:lvl w:ilvl="0" w:tplc="58ECBDE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77F8280B"/>
    <w:multiLevelType w:val="hybridMultilevel"/>
    <w:tmpl w:val="E8A6C5F4"/>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9FC7EEE"/>
    <w:multiLevelType w:val="hybridMultilevel"/>
    <w:tmpl w:val="8AC2C43E"/>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9"/>
  </w:num>
  <w:num w:numId="4">
    <w:abstractNumId w:val="2"/>
  </w:num>
  <w:num w:numId="5">
    <w:abstractNumId w:val="12"/>
  </w:num>
  <w:num w:numId="6">
    <w:abstractNumId w:val="7"/>
  </w:num>
  <w:num w:numId="7">
    <w:abstractNumId w:val="11"/>
  </w:num>
  <w:num w:numId="8">
    <w:abstractNumId w:val="8"/>
  </w:num>
  <w:num w:numId="9">
    <w:abstractNumId w:val="0"/>
  </w:num>
  <w:num w:numId="10">
    <w:abstractNumId w:val="5"/>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347"/>
    <w:rsid w:val="00015A65"/>
    <w:rsid w:val="000463DC"/>
    <w:rsid w:val="00047A1A"/>
    <w:rsid w:val="00077712"/>
    <w:rsid w:val="00086815"/>
    <w:rsid w:val="000A079D"/>
    <w:rsid w:val="000A635D"/>
    <w:rsid w:val="000C644C"/>
    <w:rsid w:val="000D0FAB"/>
    <w:rsid w:val="000E7DAB"/>
    <w:rsid w:val="000F1320"/>
    <w:rsid w:val="0011629D"/>
    <w:rsid w:val="00130090"/>
    <w:rsid w:val="0013279A"/>
    <w:rsid w:val="00134724"/>
    <w:rsid w:val="00140F29"/>
    <w:rsid w:val="0014157E"/>
    <w:rsid w:val="00146575"/>
    <w:rsid w:val="0015360C"/>
    <w:rsid w:val="00164D1B"/>
    <w:rsid w:val="00166E0C"/>
    <w:rsid w:val="001805E1"/>
    <w:rsid w:val="00183922"/>
    <w:rsid w:val="00193B26"/>
    <w:rsid w:val="00195678"/>
    <w:rsid w:val="001A07E7"/>
    <w:rsid w:val="001A24C4"/>
    <w:rsid w:val="001A2BDB"/>
    <w:rsid w:val="001A78AF"/>
    <w:rsid w:val="001B3309"/>
    <w:rsid w:val="001C02C1"/>
    <w:rsid w:val="001C123B"/>
    <w:rsid w:val="001C3C27"/>
    <w:rsid w:val="001C796B"/>
    <w:rsid w:val="001E7B7F"/>
    <w:rsid w:val="001F1EE0"/>
    <w:rsid w:val="00203B32"/>
    <w:rsid w:val="00206FC0"/>
    <w:rsid w:val="00210E1E"/>
    <w:rsid w:val="00236CCC"/>
    <w:rsid w:val="002622E6"/>
    <w:rsid w:val="002660C5"/>
    <w:rsid w:val="00276BC5"/>
    <w:rsid w:val="002A1F4C"/>
    <w:rsid w:val="002A508A"/>
    <w:rsid w:val="002C7CF7"/>
    <w:rsid w:val="00303F09"/>
    <w:rsid w:val="00326921"/>
    <w:rsid w:val="0034323D"/>
    <w:rsid w:val="00365538"/>
    <w:rsid w:val="00373FB1"/>
    <w:rsid w:val="003A569E"/>
    <w:rsid w:val="003B5467"/>
    <w:rsid w:val="003C07B8"/>
    <w:rsid w:val="003D6ECF"/>
    <w:rsid w:val="003F2F24"/>
    <w:rsid w:val="004213DF"/>
    <w:rsid w:val="00422580"/>
    <w:rsid w:val="004608D5"/>
    <w:rsid w:val="00461482"/>
    <w:rsid w:val="00467D8F"/>
    <w:rsid w:val="004A2595"/>
    <w:rsid w:val="004A6178"/>
    <w:rsid w:val="004B6309"/>
    <w:rsid w:val="004C0F0F"/>
    <w:rsid w:val="004C3E67"/>
    <w:rsid w:val="004F60BF"/>
    <w:rsid w:val="00510F98"/>
    <w:rsid w:val="0051205F"/>
    <w:rsid w:val="005363B8"/>
    <w:rsid w:val="0055033C"/>
    <w:rsid w:val="005D5347"/>
    <w:rsid w:val="0062322C"/>
    <w:rsid w:val="00670233"/>
    <w:rsid w:val="00672BE7"/>
    <w:rsid w:val="00676738"/>
    <w:rsid w:val="006A3CE3"/>
    <w:rsid w:val="006D4839"/>
    <w:rsid w:val="006E1FBE"/>
    <w:rsid w:val="0071331F"/>
    <w:rsid w:val="00717F9F"/>
    <w:rsid w:val="007237BF"/>
    <w:rsid w:val="007440B4"/>
    <w:rsid w:val="0074592A"/>
    <w:rsid w:val="00753C06"/>
    <w:rsid w:val="00760674"/>
    <w:rsid w:val="00760D1D"/>
    <w:rsid w:val="00773411"/>
    <w:rsid w:val="00780EE6"/>
    <w:rsid w:val="007B347C"/>
    <w:rsid w:val="007C2BA1"/>
    <w:rsid w:val="007D1295"/>
    <w:rsid w:val="007D32F4"/>
    <w:rsid w:val="007D6E64"/>
    <w:rsid w:val="007E22E2"/>
    <w:rsid w:val="007E625E"/>
    <w:rsid w:val="00803109"/>
    <w:rsid w:val="00810F40"/>
    <w:rsid w:val="00824F3F"/>
    <w:rsid w:val="00831BBE"/>
    <w:rsid w:val="0084735C"/>
    <w:rsid w:val="00866AA8"/>
    <w:rsid w:val="00870388"/>
    <w:rsid w:val="0088302D"/>
    <w:rsid w:val="008A27FC"/>
    <w:rsid w:val="008A4D7C"/>
    <w:rsid w:val="008B37C4"/>
    <w:rsid w:val="008C6D70"/>
    <w:rsid w:val="008F07EE"/>
    <w:rsid w:val="008F1C29"/>
    <w:rsid w:val="00925F58"/>
    <w:rsid w:val="00927D49"/>
    <w:rsid w:val="00947585"/>
    <w:rsid w:val="00951E65"/>
    <w:rsid w:val="009771FE"/>
    <w:rsid w:val="00990476"/>
    <w:rsid w:val="00997258"/>
    <w:rsid w:val="009B2980"/>
    <w:rsid w:val="009D1E59"/>
    <w:rsid w:val="009F2B1C"/>
    <w:rsid w:val="00A056E0"/>
    <w:rsid w:val="00A11327"/>
    <w:rsid w:val="00A21B02"/>
    <w:rsid w:val="00A27ED8"/>
    <w:rsid w:val="00A308CE"/>
    <w:rsid w:val="00A40E98"/>
    <w:rsid w:val="00A423CA"/>
    <w:rsid w:val="00A72FF8"/>
    <w:rsid w:val="00A731A1"/>
    <w:rsid w:val="00A8188B"/>
    <w:rsid w:val="00AA486A"/>
    <w:rsid w:val="00AA64D5"/>
    <w:rsid w:val="00AB37B1"/>
    <w:rsid w:val="00AB7EB0"/>
    <w:rsid w:val="00AC0C4C"/>
    <w:rsid w:val="00AC1381"/>
    <w:rsid w:val="00AD342C"/>
    <w:rsid w:val="00AD5874"/>
    <w:rsid w:val="00AD77ED"/>
    <w:rsid w:val="00AE3BB9"/>
    <w:rsid w:val="00AE616E"/>
    <w:rsid w:val="00B0506D"/>
    <w:rsid w:val="00B15FCA"/>
    <w:rsid w:val="00B327E3"/>
    <w:rsid w:val="00B52D00"/>
    <w:rsid w:val="00B65715"/>
    <w:rsid w:val="00B65E96"/>
    <w:rsid w:val="00B80C33"/>
    <w:rsid w:val="00B83E18"/>
    <w:rsid w:val="00B86C80"/>
    <w:rsid w:val="00BA2F4C"/>
    <w:rsid w:val="00BB133E"/>
    <w:rsid w:val="00BD301A"/>
    <w:rsid w:val="00BD4F2F"/>
    <w:rsid w:val="00BE3931"/>
    <w:rsid w:val="00C31664"/>
    <w:rsid w:val="00C34717"/>
    <w:rsid w:val="00C40FEB"/>
    <w:rsid w:val="00C5476D"/>
    <w:rsid w:val="00C768D3"/>
    <w:rsid w:val="00C864C5"/>
    <w:rsid w:val="00C876F1"/>
    <w:rsid w:val="00C949A6"/>
    <w:rsid w:val="00CA5680"/>
    <w:rsid w:val="00CB0995"/>
    <w:rsid w:val="00CD1256"/>
    <w:rsid w:val="00CD1735"/>
    <w:rsid w:val="00CD415D"/>
    <w:rsid w:val="00CE3712"/>
    <w:rsid w:val="00CF0BC2"/>
    <w:rsid w:val="00CF4717"/>
    <w:rsid w:val="00D1685B"/>
    <w:rsid w:val="00D2213F"/>
    <w:rsid w:val="00D23452"/>
    <w:rsid w:val="00D75A3A"/>
    <w:rsid w:val="00D81DC5"/>
    <w:rsid w:val="00D93218"/>
    <w:rsid w:val="00DB3C85"/>
    <w:rsid w:val="00DD2C2F"/>
    <w:rsid w:val="00DF358A"/>
    <w:rsid w:val="00DF56AA"/>
    <w:rsid w:val="00E37D65"/>
    <w:rsid w:val="00E41594"/>
    <w:rsid w:val="00E80DCC"/>
    <w:rsid w:val="00E94DB2"/>
    <w:rsid w:val="00EC21E8"/>
    <w:rsid w:val="00ED32B5"/>
    <w:rsid w:val="00ED55B3"/>
    <w:rsid w:val="00ED695A"/>
    <w:rsid w:val="00F041E2"/>
    <w:rsid w:val="00F4658E"/>
    <w:rsid w:val="00F6274F"/>
    <w:rsid w:val="00F7585F"/>
    <w:rsid w:val="00F76688"/>
    <w:rsid w:val="00F812FC"/>
    <w:rsid w:val="00F82C53"/>
    <w:rsid w:val="00F84DA8"/>
    <w:rsid w:val="00F90C65"/>
    <w:rsid w:val="00FA0DDC"/>
    <w:rsid w:val="00FD1BAC"/>
    <w:rsid w:val="00FE139B"/>
    <w:rsid w:val="00FE1D16"/>
    <w:rsid w:val="00FE1E89"/>
    <w:rsid w:val="00FF44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A33E"/>
  <w15:docId w15:val="{1EE2BE77-984B-4379-A990-CDB0A050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27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A27FC"/>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8A27FC"/>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8A27FC"/>
    <w:pPr>
      <w:ind w:left="720"/>
      <w:contextualSpacing/>
    </w:pPr>
  </w:style>
  <w:style w:type="paragraph" w:customStyle="1" w:styleId="Default">
    <w:name w:val="Default"/>
    <w:rsid w:val="008A4D7C"/>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Normal1">
    <w:name w:val="Normal+1"/>
    <w:basedOn w:val="Default"/>
    <w:next w:val="Default"/>
    <w:rsid w:val="00203B32"/>
    <w:rPr>
      <w:rFonts w:ascii="Helvetica" w:hAnsi="Helvetica"/>
      <w:color w:val="auto"/>
    </w:rPr>
  </w:style>
  <w:style w:type="paragraph" w:styleId="Textedebulles">
    <w:name w:val="Balloon Text"/>
    <w:basedOn w:val="Normal"/>
    <w:link w:val="TextedebullesCar"/>
    <w:uiPriority w:val="99"/>
    <w:semiHidden/>
    <w:unhideWhenUsed/>
    <w:rsid w:val="006702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233"/>
    <w:rPr>
      <w:rFonts w:ascii="Segoe UI" w:hAnsi="Segoe UI" w:cs="Segoe UI"/>
      <w:sz w:val="18"/>
      <w:szCs w:val="18"/>
    </w:rPr>
  </w:style>
  <w:style w:type="paragraph" w:customStyle="1" w:styleId="Standard">
    <w:name w:val="Standard"/>
    <w:rsid w:val="006A3CE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1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1648</TotalTime>
  <Pages>3</Pages>
  <Words>1571</Words>
  <Characters>8645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Mairie</cp:lastModifiedBy>
  <cp:revision>129</cp:revision>
  <cp:lastPrinted>2019-10-01T16:17:00Z</cp:lastPrinted>
  <dcterms:created xsi:type="dcterms:W3CDTF">2019-03-20T09:46:00Z</dcterms:created>
  <dcterms:modified xsi:type="dcterms:W3CDTF">2019-10-03T10:16:00Z</dcterms:modified>
</cp:coreProperties>
</file>