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40"/>
        <w:jc w:val="center"/>
        <w:rPr/>
      </w:pPr>
      <w:r>
        <w:rPr>
          <w:rFonts w:eastAsia="Times New Roman" w:cs="Times New Roman" w:ascii="Times New Roman" w:hAnsi="Times New Roman"/>
          <w:b/>
          <w:sz w:val="28"/>
          <w:u w:val="single"/>
        </w:rPr>
        <w:t>Séance du 9 novembre 2021</w:t>
      </w:r>
    </w:p>
    <w:p>
      <w:pPr>
        <w:pStyle w:val="Normal"/>
        <w:spacing w:lineRule="exact" w:line="240"/>
        <w:jc w:val="center"/>
        <w:rPr>
          <w:rFonts w:ascii="Times New Roman" w:hAnsi="Times New Roman" w:eastAsia="Times New Roman" w:cs="Times New Roman"/>
          <w:b/>
          <w:b/>
          <w:sz w:val="24"/>
          <w:u w:val="single"/>
        </w:rPr>
      </w:pPr>
      <w:r>
        <w:rPr>
          <w:rFonts w:eastAsia="Times New Roman" w:cs="Times New Roman" w:ascii="Times New Roman" w:hAnsi="Times New Roman"/>
          <w:b/>
          <w:sz w:val="24"/>
          <w:u w:val="single"/>
        </w:rPr>
      </w:r>
    </w:p>
    <w:p>
      <w:pPr>
        <w:pStyle w:val="Normal"/>
        <w:suppressAutoHyphens w:val="true"/>
        <w:spacing w:lineRule="exact" w:line="240"/>
        <w:jc w:val="both"/>
        <w:rPr/>
      </w:pPr>
      <w:r>
        <w:rPr>
          <w:rFonts w:eastAsia="Times New Roman" w:cs="Times New Roman" w:ascii="Times New Roman" w:hAnsi="Times New Roman"/>
          <w:sz w:val="24"/>
        </w:rPr>
        <w:t>L’an deux mil vingt et un, le neuf novembre à dix-huit heures quarante-cinq, le conseil municipal dûment convoqué s’est réuni en session ordinaire, sous la présidence de Monsieur Pierre DREVET, Maire.</w:t>
      </w:r>
    </w:p>
    <w:p>
      <w:pPr>
        <w:pStyle w:val="Normal"/>
        <w:suppressAutoHyphens w:val="true"/>
        <w:spacing w:lineRule="exact" w:line="240"/>
        <w:jc w:val="both"/>
        <w:rPr>
          <w:rFonts w:ascii="Times New Roman" w:hAnsi="Times New Roman" w:eastAsia="Times New Roman" w:cs="Times New Roman"/>
          <w:sz w:val="24"/>
        </w:rPr>
      </w:pPr>
      <w:r>
        <w:rPr>
          <w:rFonts w:eastAsia="Times New Roman" w:cs="Times New Roman" w:ascii="Times New Roman" w:hAnsi="Times New Roman"/>
          <w:sz w:val="24"/>
        </w:rPr>
        <w:t>Sur la convocation qui leur a été adressée par le Maire.</w:t>
      </w:r>
    </w:p>
    <w:p>
      <w:pPr>
        <w:pStyle w:val="Normal"/>
        <w:suppressAutoHyphens w:val="true"/>
        <w:spacing w:lineRule="exact" w:line="240"/>
        <w:jc w:val="both"/>
        <w:rPr/>
      </w:pPr>
      <w:r>
        <w:rPr>
          <w:rFonts w:eastAsia="Times New Roman" w:cs="Times New Roman" w:ascii="Times New Roman" w:hAnsi="Times New Roman"/>
          <w:sz w:val="24"/>
        </w:rPr>
        <w:t>Date de convocation : 3 novembre 2021.</w:t>
      </w:r>
    </w:p>
    <w:p>
      <w:pPr>
        <w:pStyle w:val="Normal"/>
        <w:suppressAutoHyphens w:val="true"/>
        <w:spacing w:lineRule="exact" w:line="24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uppressAutoHyphens w:val="true"/>
        <w:spacing w:lineRule="exact" w:line="240"/>
        <w:rPr/>
      </w:pPr>
      <w:r>
        <w:rPr>
          <w:rFonts w:eastAsia="Times New Roman" w:cs="Times New Roman" w:ascii="Times New Roman" w:hAnsi="Times New Roman"/>
          <w:sz w:val="24"/>
          <w:u w:val="single"/>
        </w:rPr>
        <w:t>Présents</w:t>
      </w:r>
      <w:r>
        <w:rPr>
          <w:rFonts w:eastAsia="Times New Roman" w:cs="Times New Roman" w:ascii="Times New Roman" w:hAnsi="Times New Roman"/>
          <w:sz w:val="24"/>
        </w:rPr>
        <w:t> : DREVET Pierre, CHARLES Christian, CHAZELLE Patrice, COURT Roland,  MARCHAND Frédéric, PAPILLON Laure, PARDON Nicole, ROUX Jean-Paul, SIRIEIX Isabelle, TARAKU Marilou, VITTOZ Suzanne</w:t>
      </w:r>
    </w:p>
    <w:p>
      <w:pPr>
        <w:pStyle w:val="Normal"/>
        <w:suppressAutoHyphens w:val="true"/>
        <w:spacing w:lineRule="exact" w:line="240"/>
        <w:rPr/>
      </w:pPr>
      <w:r>
        <w:rPr>
          <w:rFonts w:eastAsia="Times New Roman" w:cs="Times New Roman" w:ascii="Times New Roman" w:hAnsi="Times New Roman"/>
          <w:sz w:val="24"/>
          <w:u w:val="single"/>
        </w:rPr>
        <w:t>Absents excusés </w:t>
      </w:r>
      <w:r>
        <w:rPr>
          <w:rFonts w:eastAsia="Times New Roman" w:cs="Times New Roman" w:ascii="Times New Roman" w:hAnsi="Times New Roman"/>
          <w:sz w:val="24"/>
        </w:rPr>
        <w:t xml:space="preserve">: BOSSOUTROT Karim (ayant donné pouvoir à DREVET Pierre), MILANI Charlotte (ayant donné pouvoir à CHARLES Christian), ODIN Corinne (ayant donné pouvoir à CHAZELLE Patrice), ROCHE Laetitia </w:t>
      </w:r>
      <w:r>
        <w:rPr>
          <w:rFonts w:eastAsia="Times New Roman" w:cs="Times New Roman" w:ascii="Times New Roman" w:hAnsi="Times New Roman"/>
          <w:sz w:val="24"/>
          <w:u w:val="none"/>
        </w:rPr>
        <w:t>(ayant donné pouvoir à SIRIEIX Isabelle)</w:t>
      </w:r>
    </w:p>
    <w:p>
      <w:pPr>
        <w:pStyle w:val="Normal"/>
        <w:suppressAutoHyphens w:val="true"/>
        <w:spacing w:lineRule="exact" w:line="240"/>
        <w:rPr/>
      </w:pPr>
      <w:r>
        <w:rPr>
          <w:rFonts w:eastAsia="Times New Roman" w:cs="Times New Roman" w:ascii="Times New Roman" w:hAnsi="Times New Roman"/>
          <w:sz w:val="24"/>
        </w:rPr>
        <w:t>Constat du quorum.</w:t>
      </w:r>
    </w:p>
    <w:p>
      <w:pPr>
        <w:pStyle w:val="Normal"/>
        <w:suppressAutoHyphens w:val="true"/>
        <w:spacing w:lineRule="exact" w:line="240"/>
        <w:rPr>
          <w:rFonts w:ascii="Times New Roman" w:hAnsi="Times New Roman" w:eastAsia="Times New Roman" w:cs="Times New Roman"/>
          <w:sz w:val="24"/>
        </w:rPr>
      </w:pPr>
      <w:r>
        <w:rPr>
          <w:rFonts w:eastAsia="Times New Roman" w:cs="Times New Roman" w:ascii="Times New Roman" w:hAnsi="Times New Roman"/>
          <w:sz w:val="24"/>
        </w:rPr>
        <w:t>Monsieur CHARLES Christian a été désigné comme secrétaire de séance.</w:t>
      </w:r>
    </w:p>
    <w:p>
      <w:pPr>
        <w:pStyle w:val="Normal"/>
        <w:suppressAutoHyphens w:val="true"/>
        <w:spacing w:lineRule="exact" w:line="240"/>
        <w:rPr/>
      </w:pPr>
      <w:r>
        <w:rPr>
          <w:rFonts w:eastAsia="Times New Roman" w:cs="Times New Roman" w:ascii="Times New Roman" w:hAnsi="Times New Roman"/>
          <w:sz w:val="24"/>
        </w:rPr>
        <w:tab/>
      </w:r>
      <w:r>
        <w:rPr>
          <w:rFonts w:eastAsia="Times New Roman" w:cs="Times New Roman" w:ascii="Times New Roman" w:hAnsi="Times New Roman"/>
        </w:rPr>
        <w:tab/>
      </w:r>
    </w:p>
    <w:p>
      <w:pPr>
        <w:pStyle w:val="Normal"/>
        <w:suppressAutoHyphens w:val="true"/>
        <w:spacing w:lineRule="exact" w:line="240"/>
        <w:rPr/>
      </w:pPr>
      <w:r>
        <w:rPr>
          <w:rFonts w:eastAsia="Times New Roman" w:cs="Times New Roman" w:ascii="Times New Roman" w:hAnsi="Times New Roman"/>
        </w:rPr>
        <w:tab/>
      </w:r>
    </w:p>
    <w:p>
      <w:pPr>
        <w:pStyle w:val="Normal"/>
        <w:spacing w:lineRule="exact" w:line="276"/>
        <w:rPr/>
      </w:pPr>
      <w:r>
        <w:rPr>
          <w:rFonts w:eastAsia="Times New Roman" w:cs="Times New Roman" w:ascii="Times New Roman" w:hAnsi="Times New Roman"/>
          <w:b/>
          <w:u w:val="single"/>
        </w:rPr>
        <w:t>1/ Approbation des délibérations prises en séance précédente</w:t>
      </w:r>
    </w:p>
    <w:p>
      <w:pPr>
        <w:pStyle w:val="Normal"/>
        <w:suppressAutoHyphens w:val="true"/>
        <w:spacing w:lineRule="exact" w:line="240"/>
        <w:ind w:firstLine="708"/>
        <w:rPr>
          <w:rFonts w:ascii="Times New Roman" w:hAnsi="Times New Roman" w:eastAsia="Times New Roman" w:cs="Times New Roman"/>
        </w:rPr>
      </w:pPr>
      <w:r>
        <w:rPr>
          <w:rFonts w:eastAsia="Times New Roman" w:cs="Times New Roman" w:ascii="Times New Roman" w:hAnsi="Times New Roman"/>
        </w:rPr>
        <w:t>Après lecture du compte rendu de la précédente réunion, aucune remarque n’ayant été formulée, son contenu est validé à l’unanimité, et les délibérations afférentes approuvées.</w:t>
      </w:r>
    </w:p>
    <w:p>
      <w:pPr>
        <w:pStyle w:val="Normal"/>
        <w:suppressAutoHyphens w:val="true"/>
        <w:spacing w:lineRule="exact" w:line="240"/>
        <w:rPr>
          <w:rFonts w:ascii="Times New Roman" w:hAnsi="Times New Roman" w:eastAsia="Times New Roman" w:cs="Times New Roman"/>
          <w:b/>
          <w:b/>
          <w:u w:val="single"/>
        </w:rPr>
      </w:pPr>
      <w:r>
        <w:rPr>
          <w:rFonts w:eastAsia="Times New Roman" w:cs="Times New Roman" w:ascii="Times New Roman" w:hAnsi="Times New Roman"/>
          <w:b/>
          <w:u w:val="single"/>
        </w:rPr>
      </w:r>
    </w:p>
    <w:p>
      <w:pPr>
        <w:pStyle w:val="Normal"/>
        <w:suppressAutoHyphens w:val="true"/>
        <w:spacing w:lineRule="exact" w:line="240"/>
        <w:rPr/>
      </w:pPr>
      <w:r>
        <w:rPr>
          <w:rFonts w:eastAsia="Times New Roman" w:cs="Times New Roman" w:ascii="Times New Roman" w:hAnsi="Times New Roman"/>
          <w:b w:val="false"/>
          <w:bCs w:val="false"/>
          <w:u w:val="none"/>
        </w:rPr>
        <w:tab/>
        <w:t>En préambule, Monsieur le Maire souhaite que soient rajoutés à l’ordre du jour les deux points suivants, rajout validé par l’ensemble des membres :</w:t>
      </w:r>
    </w:p>
    <w:p>
      <w:pPr>
        <w:pStyle w:val="Normal"/>
        <w:suppressAutoHyphens w:val="true"/>
        <w:spacing w:lineRule="exact" w:line="240"/>
        <w:rPr>
          <w:rFonts w:eastAsia="Times New Roman" w:cs="Times New Roman"/>
          <w:b/>
          <w:b/>
          <w:u w:val="single"/>
        </w:rPr>
      </w:pPr>
      <w:r>
        <w:rPr>
          <w:rFonts w:eastAsia="Times New Roman" w:cs="Times New Roman"/>
          <w:b/>
          <w:u w:val="single"/>
        </w:rPr>
      </w:r>
    </w:p>
    <w:p>
      <w:pPr>
        <w:pStyle w:val="Normal"/>
        <w:suppressAutoHyphens w:val="true"/>
        <w:spacing w:lineRule="exact" w:line="240"/>
        <w:rPr/>
      </w:pPr>
      <w:r>
        <w:rPr>
          <w:rFonts w:eastAsia="Times New Roman" w:cs="Times New Roman" w:ascii="Times New Roman" w:hAnsi="Times New Roman"/>
          <w:b/>
          <w:sz w:val="22"/>
          <w:szCs w:val="22"/>
          <w:u w:val="single"/>
        </w:rPr>
        <w:t>2/ Décision modificative n° 2</w:t>
      </w:r>
    </w:p>
    <w:p>
      <w:pPr>
        <w:pStyle w:val="Normal"/>
        <w:suppressAutoHyphens w:val="true"/>
        <w:ind w:firstLine="708"/>
        <w:rPr>
          <w:rFonts w:ascii="Times New Roman" w:hAnsi="Times New Roman"/>
          <w:sz w:val="22"/>
          <w:szCs w:val="22"/>
        </w:rPr>
      </w:pPr>
      <w:r>
        <w:rPr>
          <w:rFonts w:ascii="Times New Roman" w:hAnsi="Times New Roman"/>
          <w:bCs/>
          <w:sz w:val="22"/>
          <w:szCs w:val="22"/>
        </w:rPr>
        <w:t>Monsieur le Maire informe l’assemblée qu’il est nécessaire d’ajuster les comptes budgétaires par des virements de crédits</w:t>
      </w:r>
    </w:p>
    <w:tbl>
      <w:tblPr>
        <w:tblStyle w:val="Grilledutableau"/>
        <w:tblW w:w="9205" w:type="dxa"/>
        <w:jc w:val="left"/>
        <w:tblInd w:w="0" w:type="dxa"/>
        <w:tblCellMar>
          <w:top w:w="0" w:type="dxa"/>
          <w:left w:w="108" w:type="dxa"/>
          <w:bottom w:w="0" w:type="dxa"/>
          <w:right w:w="108" w:type="dxa"/>
        </w:tblCellMar>
        <w:tblLook w:firstRow="1" w:noVBand="1" w:lastRow="0" w:firstColumn="1" w:lastColumn="0" w:noHBand="0" w:val="04a0"/>
      </w:tblPr>
      <w:tblGrid>
        <w:gridCol w:w="4602"/>
        <w:gridCol w:w="4602"/>
      </w:tblGrid>
      <w:tr>
        <w:trPr/>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sz w:val="22"/>
                <w:szCs w:val="22"/>
                <w:lang w:eastAsia="hi-IN"/>
              </w:rPr>
              <w:t xml:space="preserve">Compte </w:t>
            </w:r>
          </w:p>
        </w:tc>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sz w:val="22"/>
                <w:szCs w:val="22"/>
                <w:lang w:eastAsia="hi-IN"/>
              </w:rPr>
              <w:t>Montant</w:t>
            </w:r>
          </w:p>
        </w:tc>
      </w:tr>
      <w:tr>
        <w:trPr/>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sz w:val="22"/>
                <w:szCs w:val="22"/>
                <w:lang w:eastAsia="hi-IN"/>
              </w:rPr>
              <w:t>60628</w:t>
            </w:r>
          </w:p>
        </w:tc>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sz w:val="22"/>
                <w:szCs w:val="22"/>
                <w:lang w:eastAsia="hi-IN"/>
              </w:rPr>
              <w:t>+   900.00</w:t>
            </w:r>
          </w:p>
        </w:tc>
      </w:tr>
      <w:tr>
        <w:trPr/>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sz w:val="22"/>
                <w:szCs w:val="22"/>
                <w:lang w:eastAsia="hi-IN"/>
              </w:rPr>
              <w:t>60636</w:t>
            </w:r>
          </w:p>
        </w:tc>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sz w:val="22"/>
                <w:szCs w:val="22"/>
                <w:lang w:eastAsia="hi-IN"/>
              </w:rPr>
              <w:t>+   210.00</w:t>
            </w:r>
          </w:p>
        </w:tc>
      </w:tr>
      <w:tr>
        <w:trPr/>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sz w:val="22"/>
                <w:szCs w:val="22"/>
                <w:lang w:eastAsia="hi-IN"/>
              </w:rPr>
              <w:t>6064</w:t>
            </w:r>
          </w:p>
        </w:tc>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sz w:val="22"/>
                <w:szCs w:val="22"/>
                <w:lang w:eastAsia="hi-IN"/>
              </w:rPr>
              <w:t>+1 659.00</w:t>
            </w:r>
          </w:p>
        </w:tc>
      </w:tr>
      <w:tr>
        <w:trPr/>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sz w:val="22"/>
                <w:szCs w:val="22"/>
                <w:lang w:eastAsia="hi-IN"/>
              </w:rPr>
              <w:t>6068</w:t>
            </w:r>
          </w:p>
        </w:tc>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sz w:val="22"/>
                <w:szCs w:val="22"/>
                <w:lang w:eastAsia="hi-IN"/>
              </w:rPr>
              <w:t>+   200.00</w:t>
            </w:r>
          </w:p>
        </w:tc>
      </w:tr>
      <w:tr>
        <w:trPr/>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sz w:val="22"/>
                <w:szCs w:val="22"/>
                <w:lang w:eastAsia="hi-IN"/>
              </w:rPr>
              <w:t>61521</w:t>
            </w:r>
          </w:p>
        </w:tc>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sz w:val="22"/>
                <w:szCs w:val="22"/>
                <w:lang w:eastAsia="hi-IN"/>
              </w:rPr>
              <w:t>+     25.00</w:t>
            </w:r>
          </w:p>
        </w:tc>
      </w:tr>
      <w:tr>
        <w:trPr/>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sz w:val="22"/>
                <w:szCs w:val="22"/>
                <w:lang w:eastAsia="hi-IN"/>
              </w:rPr>
              <w:t>615231</w:t>
            </w:r>
          </w:p>
        </w:tc>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b/>
                <w:bCs/>
                <w:color w:val="FF0000"/>
                <w:sz w:val="22"/>
                <w:szCs w:val="22"/>
                <w:lang w:eastAsia="hi-IN"/>
              </w:rPr>
              <w:t>-7 000.00</w:t>
            </w:r>
          </w:p>
        </w:tc>
      </w:tr>
      <w:tr>
        <w:trPr/>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color w:val="000000" w:themeColor="text1"/>
                <w:sz w:val="22"/>
                <w:szCs w:val="22"/>
                <w:lang w:eastAsia="hi-IN"/>
              </w:rPr>
              <w:t>61551</w:t>
            </w:r>
          </w:p>
        </w:tc>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color w:val="000000" w:themeColor="text1"/>
                <w:sz w:val="22"/>
                <w:szCs w:val="22"/>
                <w:lang w:eastAsia="hi-IN"/>
              </w:rPr>
              <w:t>+2 300.00</w:t>
            </w:r>
          </w:p>
        </w:tc>
      </w:tr>
      <w:tr>
        <w:trPr/>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color w:val="000000" w:themeColor="text1"/>
                <w:sz w:val="22"/>
                <w:szCs w:val="22"/>
                <w:lang w:eastAsia="hi-IN"/>
              </w:rPr>
              <w:t>6188</w:t>
            </w:r>
          </w:p>
        </w:tc>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color w:val="000000" w:themeColor="text1"/>
                <w:sz w:val="22"/>
                <w:szCs w:val="22"/>
                <w:lang w:eastAsia="hi-IN"/>
              </w:rPr>
              <w:t>+  750.00</w:t>
            </w:r>
          </w:p>
        </w:tc>
      </w:tr>
      <w:tr>
        <w:trPr/>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color w:val="000000" w:themeColor="text1"/>
                <w:sz w:val="22"/>
                <w:szCs w:val="22"/>
                <w:lang w:eastAsia="hi-IN"/>
              </w:rPr>
              <w:t>6241</w:t>
            </w:r>
          </w:p>
        </w:tc>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color w:val="000000" w:themeColor="text1"/>
                <w:sz w:val="22"/>
                <w:szCs w:val="22"/>
                <w:lang w:eastAsia="hi-IN"/>
              </w:rPr>
              <w:t>+  300.00</w:t>
            </w:r>
          </w:p>
        </w:tc>
      </w:tr>
      <w:tr>
        <w:trPr/>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color w:val="000000" w:themeColor="text1"/>
                <w:sz w:val="22"/>
                <w:szCs w:val="22"/>
                <w:lang w:eastAsia="hi-IN"/>
              </w:rPr>
              <w:t>6281</w:t>
            </w:r>
          </w:p>
        </w:tc>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color w:val="000000" w:themeColor="text1"/>
                <w:sz w:val="22"/>
                <w:szCs w:val="22"/>
                <w:lang w:eastAsia="hi-IN"/>
              </w:rPr>
              <w:t>+  200.00</w:t>
            </w:r>
          </w:p>
        </w:tc>
      </w:tr>
      <w:tr>
        <w:trPr/>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color w:val="000000" w:themeColor="text1"/>
                <w:sz w:val="22"/>
                <w:szCs w:val="22"/>
                <w:lang w:eastAsia="hi-IN"/>
              </w:rPr>
              <w:t>6282</w:t>
            </w:r>
          </w:p>
        </w:tc>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color w:val="000000" w:themeColor="text1"/>
                <w:sz w:val="22"/>
                <w:szCs w:val="22"/>
                <w:lang w:eastAsia="hi-IN"/>
              </w:rPr>
              <w:t>+  300.00</w:t>
            </w:r>
          </w:p>
        </w:tc>
      </w:tr>
      <w:tr>
        <w:trPr/>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color w:val="000000" w:themeColor="text1"/>
                <w:sz w:val="22"/>
                <w:szCs w:val="22"/>
                <w:lang w:eastAsia="hi-IN"/>
              </w:rPr>
              <w:t>63512</w:t>
            </w:r>
          </w:p>
        </w:tc>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color w:val="000000" w:themeColor="text1"/>
                <w:sz w:val="22"/>
                <w:szCs w:val="22"/>
                <w:lang w:eastAsia="hi-IN"/>
              </w:rPr>
              <w:t>+  156.00</w:t>
            </w:r>
          </w:p>
        </w:tc>
      </w:tr>
      <w:tr>
        <w:trPr/>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color w:val="000000" w:themeColor="text1"/>
                <w:sz w:val="22"/>
                <w:szCs w:val="22"/>
                <w:lang w:eastAsia="hi-IN"/>
              </w:rPr>
              <w:t>6216</w:t>
            </w:r>
          </w:p>
        </w:tc>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color w:val="000000" w:themeColor="text1"/>
                <w:sz w:val="22"/>
                <w:szCs w:val="22"/>
                <w:lang w:eastAsia="hi-IN"/>
              </w:rPr>
              <w:t>+  600.00</w:t>
            </w:r>
          </w:p>
        </w:tc>
      </w:tr>
      <w:tr>
        <w:trPr/>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color w:val="000000" w:themeColor="text1"/>
                <w:sz w:val="22"/>
                <w:szCs w:val="22"/>
                <w:lang w:eastAsia="hi-IN"/>
              </w:rPr>
              <w:t>6218</w:t>
            </w:r>
          </w:p>
        </w:tc>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b/>
                <w:bCs/>
                <w:color w:val="FF0000"/>
                <w:sz w:val="22"/>
                <w:szCs w:val="22"/>
                <w:lang w:eastAsia="hi-IN"/>
              </w:rPr>
              <w:t>-4 100.00</w:t>
            </w:r>
          </w:p>
        </w:tc>
      </w:tr>
      <w:tr>
        <w:trPr/>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sz w:val="22"/>
                <w:szCs w:val="22"/>
                <w:lang w:eastAsia="hi-IN"/>
              </w:rPr>
              <w:t>6336</w:t>
            </w:r>
          </w:p>
        </w:tc>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sz w:val="22"/>
                <w:szCs w:val="22"/>
                <w:lang w:eastAsia="hi-IN"/>
              </w:rPr>
              <w:t>+  500.00</w:t>
            </w:r>
          </w:p>
        </w:tc>
      </w:tr>
      <w:tr>
        <w:trPr/>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sz w:val="22"/>
                <w:szCs w:val="22"/>
                <w:lang w:eastAsia="hi-IN"/>
              </w:rPr>
              <w:t>6413</w:t>
            </w:r>
          </w:p>
        </w:tc>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sz w:val="22"/>
                <w:szCs w:val="22"/>
                <w:lang w:eastAsia="hi-IN"/>
              </w:rPr>
              <w:t>+3 000.00</w:t>
            </w:r>
          </w:p>
        </w:tc>
      </w:tr>
      <w:tr>
        <w:trPr/>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sz w:val="22"/>
                <w:szCs w:val="22"/>
                <w:lang w:eastAsia="hi-IN"/>
              </w:rPr>
              <w:t>022</w:t>
            </w:r>
          </w:p>
        </w:tc>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b/>
                <w:bCs/>
                <w:color w:val="FF0000"/>
                <w:sz w:val="22"/>
                <w:szCs w:val="22"/>
                <w:lang w:eastAsia="hi-IN"/>
              </w:rPr>
              <w:t>-   400.00</w:t>
            </w:r>
          </w:p>
        </w:tc>
      </w:tr>
      <w:tr>
        <w:trPr/>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sz w:val="22"/>
                <w:szCs w:val="22"/>
                <w:lang w:eastAsia="hi-IN"/>
              </w:rPr>
              <w:t>66111</w:t>
            </w:r>
          </w:p>
        </w:tc>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sz w:val="22"/>
                <w:szCs w:val="22"/>
                <w:lang w:eastAsia="hi-IN"/>
              </w:rPr>
              <w:t>+  400.00</w:t>
            </w:r>
          </w:p>
        </w:tc>
      </w:tr>
      <w:tr>
        <w:trPr/>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sz w:val="22"/>
                <w:szCs w:val="22"/>
                <w:lang w:eastAsia="hi-IN"/>
              </w:rPr>
              <w:t>TOTAL</w:t>
            </w:r>
          </w:p>
        </w:tc>
        <w:tc>
          <w:tcPr>
            <w:tcW w:w="4602" w:type="dxa"/>
            <w:tcBorders/>
            <w:shd w:fill="auto" w:val="clear"/>
          </w:tcPr>
          <w:p>
            <w:pPr>
              <w:pStyle w:val="Normal"/>
              <w:suppressAutoHyphens w:val="true"/>
              <w:rPr>
                <w:rFonts w:ascii="Times New Roman" w:hAnsi="Times New Roman"/>
                <w:sz w:val="22"/>
                <w:szCs w:val="22"/>
              </w:rPr>
            </w:pPr>
            <w:r>
              <w:rPr>
                <w:rFonts w:eastAsia="Calibri" w:ascii="Times New Roman" w:hAnsi="Times New Roman"/>
                <w:sz w:val="22"/>
                <w:szCs w:val="22"/>
                <w:lang w:eastAsia="hi-IN"/>
              </w:rPr>
              <w:t xml:space="preserve">        </w:t>
            </w:r>
            <w:r>
              <w:rPr>
                <w:rFonts w:eastAsia="Calibri" w:ascii="Times New Roman" w:hAnsi="Times New Roman"/>
                <w:sz w:val="22"/>
                <w:szCs w:val="22"/>
                <w:lang w:eastAsia="hi-IN"/>
              </w:rPr>
              <w:t>0</w:t>
            </w:r>
          </w:p>
        </w:tc>
      </w:tr>
    </w:tbl>
    <w:p>
      <w:pPr>
        <w:pStyle w:val="Normal"/>
        <w:suppressAutoHyphens w:val="true"/>
        <w:rPr>
          <w:rFonts w:ascii="Times New Roman" w:hAnsi="Times New Roman" w:eastAsia="Calibri"/>
          <w:sz w:val="22"/>
          <w:szCs w:val="22"/>
          <w:lang w:eastAsia="hi-IN"/>
        </w:rPr>
      </w:pPr>
      <w:r>
        <w:rPr>
          <w:rFonts w:eastAsia="Calibri" w:ascii="Times New Roman" w:hAnsi="Times New Roman"/>
          <w:sz w:val="22"/>
          <w:szCs w:val="22"/>
          <w:lang w:eastAsia="hi-IN"/>
        </w:rPr>
      </w:r>
    </w:p>
    <w:p>
      <w:pPr>
        <w:pStyle w:val="Normal"/>
        <w:suppressAutoHyphens w:val="true"/>
        <w:spacing w:lineRule="exact" w:line="240"/>
        <w:rPr>
          <w:rFonts w:ascii="Times New Roman" w:hAnsi="Times New Roman"/>
          <w:b w:val="false"/>
          <w:b w:val="false"/>
          <w:bCs w:val="false"/>
          <w:sz w:val="22"/>
          <w:szCs w:val="22"/>
          <w:u w:val="none"/>
        </w:rPr>
      </w:pPr>
      <w:r>
        <w:rPr>
          <w:rFonts w:eastAsia="Calibri" w:cs="Times New Roman" w:ascii="Times New Roman" w:hAnsi="Times New Roman"/>
          <w:b w:val="false"/>
          <w:bCs w:val="false"/>
          <w:sz w:val="22"/>
          <w:szCs w:val="22"/>
          <w:u w:val="none"/>
          <w:lang w:eastAsia="hi-IN"/>
        </w:rPr>
        <w:tab/>
        <w:t>Le conseil municipal approuve à l’unanimité la délibération modificative n° 2.</w:t>
      </w:r>
    </w:p>
    <w:p>
      <w:pPr>
        <w:pStyle w:val="Normal"/>
        <w:suppressAutoHyphens w:val="true"/>
        <w:spacing w:lineRule="exact" w:line="240"/>
        <w:rPr>
          <w:rFonts w:eastAsia="Times New Roman" w:cs="Times New Roman"/>
          <w:b/>
          <w:b/>
          <w:u w:val="single"/>
        </w:rPr>
      </w:pPr>
      <w:r>
        <w:rPr>
          <w:rFonts w:eastAsia="Times New Roman" w:cs="Times New Roman"/>
          <w:b/>
          <w:u w:val="single"/>
        </w:rPr>
      </w:r>
    </w:p>
    <w:p>
      <w:pPr>
        <w:pStyle w:val="Normal"/>
        <w:suppressAutoHyphens w:val="true"/>
        <w:spacing w:lineRule="exact" w:line="240"/>
        <w:rPr>
          <w:rFonts w:eastAsia="Times New Roman" w:cs="Times New Roman"/>
          <w:b/>
          <w:b/>
          <w:u w:val="single"/>
        </w:rPr>
      </w:pPr>
      <w:r>
        <w:rPr>
          <w:rFonts w:eastAsia="Times New Roman" w:cs="Times New Roman"/>
          <w:b/>
          <w:u w:val="single"/>
        </w:rPr>
      </w:r>
    </w:p>
    <w:p>
      <w:pPr>
        <w:pStyle w:val="Normal"/>
        <w:suppressAutoHyphens w:val="true"/>
        <w:spacing w:lineRule="exact" w:line="240"/>
        <w:rPr>
          <w:rFonts w:ascii="Times New Roman" w:hAnsi="Times New Roman"/>
        </w:rPr>
      </w:pPr>
      <w:r>
        <w:rPr>
          <w:rFonts w:eastAsia="Times New Roman" w:cs="Times New Roman" w:ascii="Times New Roman" w:hAnsi="Times New Roman"/>
          <w:b/>
          <w:u w:val="single"/>
        </w:rPr>
        <w:t>3/ Passage à la nomenclature comptable M57</w:t>
      </w:r>
    </w:p>
    <w:p>
      <w:pPr>
        <w:pStyle w:val="Normal"/>
        <w:suppressAutoHyphens w:val="true"/>
        <w:ind w:firstLine="708"/>
        <w:rPr>
          <w:rFonts w:ascii="Times New Roman" w:hAnsi="Times New Roman"/>
        </w:rPr>
      </w:pPr>
      <w:r>
        <w:rPr>
          <w:rFonts w:ascii="Times New Roman" w:hAnsi="Times New Roman"/>
          <w:bCs/>
          <w:szCs w:val="22"/>
        </w:rPr>
        <w:t>Monsieur le Maire informe l’assemblée avoir sollicité le comptable de la commune sur la mise en œuvre de la nouvelle norme comptable M57 au 01 janvier 2022.</w:t>
      </w:r>
    </w:p>
    <w:p>
      <w:pPr>
        <w:pStyle w:val="Normal"/>
        <w:suppressAutoHyphens w:val="true"/>
        <w:ind w:firstLine="708"/>
        <w:rPr>
          <w:rFonts w:ascii="Times New Roman" w:hAnsi="Times New Roman"/>
        </w:rPr>
      </w:pPr>
      <w:r>
        <w:rPr>
          <w:rFonts w:ascii="Times New Roman" w:hAnsi="Times New Roman"/>
          <w:bCs/>
          <w:szCs w:val="22"/>
        </w:rPr>
        <w:t>Cette nouvelle norme sera obligatoire au 01 janvier 2024. Dans son courrier du 03 novembre 2021, Madame Marie-Christine FAVARD, comptable en charge de la commune émet un avis favorable.</w:t>
      </w:r>
    </w:p>
    <w:p>
      <w:pPr>
        <w:pStyle w:val="Normal"/>
        <w:suppressAutoHyphens w:val="true"/>
        <w:ind w:firstLine="708"/>
        <w:rPr>
          <w:rFonts w:ascii="Times New Roman" w:hAnsi="Times New Roman"/>
        </w:rPr>
      </w:pPr>
      <w:r>
        <w:rPr>
          <w:rFonts w:ascii="Times New Roman" w:hAnsi="Times New Roman"/>
          <w:bCs/>
          <w:szCs w:val="22"/>
        </w:rPr>
        <w:t xml:space="preserve"> </w:t>
      </w:r>
    </w:p>
    <w:p>
      <w:pPr>
        <w:pStyle w:val="Normal"/>
        <w:suppressAutoHyphens w:val="true"/>
        <w:spacing w:lineRule="exact" w:line="240"/>
        <w:rPr>
          <w:rFonts w:ascii="Times New Roman" w:hAnsi="Times New Roman"/>
          <w:sz w:val="22"/>
          <w:szCs w:val="22"/>
        </w:rPr>
      </w:pPr>
      <w:r>
        <w:rPr>
          <w:rFonts w:eastAsia="Calibri" w:cs="Times New Roman" w:ascii="Times New Roman" w:hAnsi="Times New Roman"/>
          <w:b/>
          <w:bCs w:val="false"/>
          <w:sz w:val="22"/>
          <w:szCs w:val="22"/>
          <w:u w:val="none"/>
          <w:lang w:eastAsia="hi-IN"/>
        </w:rPr>
        <w:tab/>
      </w:r>
      <w:r>
        <w:rPr>
          <w:rFonts w:eastAsia="Calibri" w:cs="Times New Roman" w:ascii="Times New Roman" w:hAnsi="Times New Roman"/>
          <w:b w:val="false"/>
          <w:bCs w:val="false"/>
          <w:sz w:val="22"/>
          <w:szCs w:val="22"/>
          <w:u w:val="none"/>
          <w:lang w:eastAsia="hi-IN"/>
        </w:rPr>
        <w:t>Le conseil municipal approuve à l’unanimité ce changement de nomenclature comptable au 1</w:t>
      </w:r>
      <w:r>
        <w:rPr>
          <w:rFonts w:eastAsia="Calibri" w:cs="Times New Roman" w:ascii="Times New Roman" w:hAnsi="Times New Roman"/>
          <w:b w:val="false"/>
          <w:bCs w:val="false"/>
          <w:sz w:val="22"/>
          <w:szCs w:val="22"/>
          <w:u w:val="none"/>
          <w:vertAlign w:val="superscript"/>
          <w:lang w:eastAsia="hi-IN"/>
        </w:rPr>
        <w:t>er</w:t>
      </w:r>
      <w:r>
        <w:rPr>
          <w:rFonts w:eastAsia="Calibri" w:cs="Times New Roman" w:ascii="Times New Roman" w:hAnsi="Times New Roman"/>
          <w:b w:val="false"/>
          <w:bCs w:val="false"/>
          <w:sz w:val="22"/>
          <w:szCs w:val="22"/>
          <w:u w:val="none"/>
          <w:lang w:eastAsia="hi-IN"/>
        </w:rPr>
        <w:t xml:space="preserve"> janvier 2022.</w:t>
      </w:r>
    </w:p>
    <w:p>
      <w:pPr>
        <w:pStyle w:val="Normal"/>
        <w:suppressAutoHyphens w:val="true"/>
        <w:spacing w:lineRule="exact" w:line="240"/>
        <w:rPr>
          <w:rFonts w:ascii="Times New Roman" w:hAnsi="Times New Roman" w:eastAsia="Times New Roman" w:cs="Times New Roman"/>
          <w:b/>
          <w:b/>
          <w:u w:val="single"/>
        </w:rPr>
      </w:pPr>
      <w:r>
        <w:rPr>
          <w:rFonts w:eastAsia="Times New Roman" w:cs="Times New Roman" w:ascii="Times New Roman" w:hAnsi="Times New Roman"/>
          <w:b/>
          <w:u w:val="single"/>
        </w:rPr>
      </w:r>
    </w:p>
    <w:p>
      <w:pPr>
        <w:pStyle w:val="Normal"/>
        <w:suppressAutoHyphens w:val="true"/>
        <w:spacing w:lineRule="exact" w:line="240"/>
        <w:rPr>
          <w:sz w:val="22"/>
          <w:szCs w:val="22"/>
        </w:rPr>
      </w:pPr>
      <w:r>
        <w:rPr>
          <w:rFonts w:eastAsia="Times New Roman" w:cs="Times New Roman" w:ascii="Times New Roman" w:hAnsi="Times New Roman"/>
          <w:b/>
          <w:sz w:val="22"/>
          <w:szCs w:val="22"/>
          <w:u w:val="single"/>
        </w:rPr>
        <w:t>4/ Approbation travaux « aménagement d’un cheminement piéton et d’une noue »</w:t>
      </w:r>
    </w:p>
    <w:p>
      <w:pPr>
        <w:pStyle w:val="Normal"/>
        <w:suppressAutoHyphens w:val="true"/>
        <w:spacing w:lineRule="exact" w:line="240"/>
        <w:rPr>
          <w:sz w:val="22"/>
          <w:szCs w:val="22"/>
        </w:rPr>
      </w:pPr>
      <w:r>
        <w:rPr>
          <w:rFonts w:eastAsia="Times New Roman" w:cs="Times New Roman" w:ascii="Times New Roman" w:hAnsi="Times New Roman"/>
          <w:sz w:val="22"/>
          <w:szCs w:val="22"/>
        </w:rPr>
        <w:tab/>
        <w:t>Monsieur le Maire stipule à l’assemblée que les prescriptions du service Cycle de l’Eau imposent l’obligation pour le lotissement de disposer d’un bac de rétention d’eaux pluviales de 8 m³ pour chacun des lots, ainsi que la création d’une noue afin de récupérer le trop plein du cheminement piétonnier.</w:t>
      </w:r>
    </w:p>
    <w:p>
      <w:pPr>
        <w:pStyle w:val="Normal"/>
        <w:suppressAutoHyphens w:val="true"/>
        <w:spacing w:lineRule="exact" w:line="240"/>
        <w:rPr>
          <w:sz w:val="22"/>
          <w:szCs w:val="22"/>
        </w:rPr>
      </w:pPr>
      <w:r>
        <w:rPr>
          <w:rFonts w:eastAsia="Times New Roman" w:cs="Times New Roman" w:ascii="Times New Roman" w:hAnsi="Times New Roman"/>
          <w:sz w:val="22"/>
          <w:szCs w:val="22"/>
        </w:rPr>
        <w:tab/>
        <w:t xml:space="preserve">Sur ce dernier point, il soumet </w:t>
      </w:r>
      <w:r>
        <w:rPr>
          <w:rFonts w:eastAsia="Times New Roman" w:cs="Times New Roman" w:ascii="Times New Roman" w:hAnsi="Times New Roman"/>
          <w:sz w:val="22"/>
          <w:szCs w:val="22"/>
          <w:u w:val="none"/>
        </w:rPr>
        <w:t>aux membres du conseil deux devis pour assainissement et terrassement afin de répondre aux impératifs :</w:t>
      </w:r>
    </w:p>
    <w:p>
      <w:pPr>
        <w:pStyle w:val="Normal"/>
        <w:suppressAutoHyphens w:val="true"/>
        <w:spacing w:lineRule="exact" w:line="240"/>
        <w:rPr>
          <w:sz w:val="22"/>
          <w:szCs w:val="22"/>
        </w:rPr>
      </w:pPr>
      <w:r>
        <w:rPr>
          <w:rFonts w:eastAsia="Times New Roman" w:cs="Times New Roman" w:ascii="Times New Roman" w:hAnsi="Times New Roman"/>
          <w:sz w:val="22"/>
          <w:szCs w:val="22"/>
          <w:u w:val="none"/>
        </w:rPr>
        <w:t>- Société VERDIER POYET</w:t>
        <w:tab/>
        <w:tab/>
        <w:tab/>
        <w:tab/>
        <w:t xml:space="preserve">29.410 € HT soit </w:t>
        <w:tab/>
        <w:t>35.292,00 € TTC</w:t>
      </w:r>
    </w:p>
    <w:p>
      <w:pPr>
        <w:pStyle w:val="Normal"/>
        <w:suppressAutoHyphens w:val="true"/>
        <w:spacing w:lineRule="exact" w:line="240"/>
        <w:rPr>
          <w:sz w:val="22"/>
          <w:szCs w:val="22"/>
        </w:rPr>
      </w:pPr>
      <w:r>
        <w:rPr>
          <w:rFonts w:eastAsia="Times New Roman" w:cs="Times New Roman" w:ascii="Times New Roman" w:hAnsi="Times New Roman"/>
          <w:sz w:val="22"/>
          <w:szCs w:val="22"/>
          <w:u w:val="none"/>
        </w:rPr>
        <w:t>- Sarl SMTP</w:t>
        <w:tab/>
        <w:tab/>
        <w:tab/>
        <w:tab/>
        <w:tab/>
        <w:tab/>
        <w:t xml:space="preserve">27.543 € HT soit </w:t>
        <w:tab/>
        <w:t>33.051,60 € TTC</w:t>
      </w:r>
    </w:p>
    <w:p>
      <w:pPr>
        <w:pStyle w:val="Normal"/>
        <w:suppressAutoHyphens w:val="true"/>
        <w:spacing w:lineRule="exact" w:line="240"/>
        <w:rPr>
          <w:rFonts w:ascii="Times New Roman" w:hAnsi="Times New Roman" w:eastAsia="Times New Roman" w:cs="Times New Roman"/>
          <w:u w:val="none"/>
        </w:rPr>
      </w:pPr>
      <w:r>
        <w:rPr>
          <w:rFonts w:eastAsia="Times New Roman" w:cs="Times New Roman" w:ascii="Times New Roman" w:hAnsi="Times New Roman"/>
          <w:u w:val="none"/>
        </w:rPr>
      </w:r>
    </w:p>
    <w:p>
      <w:pPr>
        <w:pStyle w:val="Normal"/>
        <w:suppressAutoHyphens w:val="true"/>
        <w:spacing w:lineRule="exact" w:line="240"/>
        <w:rPr/>
      </w:pPr>
      <w:r>
        <w:rPr>
          <w:rFonts w:eastAsia="Times New Roman" w:cs="Times New Roman" w:ascii="Times New Roman" w:hAnsi="Times New Roman"/>
          <w:sz w:val="22"/>
          <w:szCs w:val="22"/>
          <w:u w:val="none"/>
        </w:rPr>
        <w:tab/>
        <w:t>Ouï cet exposé, et après en avoir délibéré, le conseil municipal à l’unanimité valide le devis de la Sarl SMTP pour un montant TTC de 33.051,60 € TTC.</w:t>
      </w:r>
      <w:r>
        <w:rPr>
          <w:rFonts w:cs="Times New Roman" w:ascii="Times New Roman" w:hAnsi="Times New Roman"/>
          <w:bCs/>
          <w:szCs w:val="22"/>
        </w:rPr>
        <w:tab/>
      </w:r>
    </w:p>
    <w:p>
      <w:pPr>
        <w:pStyle w:val="Normal"/>
        <w:spacing w:lineRule="exact" w:line="240"/>
        <w:jc w:val="both"/>
        <w:rPr>
          <w:szCs w:val="22"/>
        </w:rPr>
      </w:pPr>
      <w:r>
        <w:rPr>
          <w:rFonts w:eastAsia="Times New Roman" w:cs="Times New Roman" w:ascii="Times New Roman" w:hAnsi="Times New Roman"/>
          <w:color w:val="000000"/>
          <w:spacing w:val="3"/>
          <w:szCs w:val="22"/>
          <w:shd w:fill="FFFFFF" w:val="clear"/>
        </w:rPr>
        <w:tab/>
      </w:r>
    </w:p>
    <w:p>
      <w:pPr>
        <w:pStyle w:val="Normal"/>
        <w:suppressAutoHyphens w:val="true"/>
        <w:spacing w:lineRule="exact" w:line="240"/>
        <w:rPr/>
      </w:pPr>
      <w:r>
        <w:rPr>
          <w:rFonts w:eastAsia="Times New Roman" w:cs="Times New Roman" w:ascii="Times New Roman" w:hAnsi="Times New Roman"/>
          <w:b/>
          <w:szCs w:val="22"/>
          <w:u w:val="single"/>
        </w:rPr>
        <w:t>5/ Questions diverses n’ayant pas donné lieu à délibération</w:t>
      </w:r>
      <w:r>
        <w:rPr>
          <w:rFonts w:eastAsia="Times New Roman" w:cs="Times New Roman" w:ascii="Times New Roman" w:hAnsi="Times New Roman"/>
          <w:b/>
          <w:szCs w:val="22"/>
        </w:rPr>
        <w:t> </w:t>
      </w:r>
    </w:p>
    <w:p>
      <w:pPr>
        <w:pStyle w:val="Normal"/>
        <w:numPr>
          <w:ilvl w:val="0"/>
          <w:numId w:val="1"/>
        </w:numPr>
        <w:spacing w:lineRule="exact" w:line="240"/>
        <w:jc w:val="both"/>
        <w:rPr/>
      </w:pPr>
      <w:r>
        <w:rPr>
          <w:rFonts w:eastAsia="Times New Roman" w:cs="Times New Roman" w:ascii="Times New Roman" w:hAnsi="Times New Roman"/>
          <w:b w:val="false"/>
          <w:bCs w:val="false"/>
          <w:szCs w:val="22"/>
        </w:rPr>
        <w:t xml:space="preserve">Compte rendu de la </w:t>
      </w:r>
      <w:r>
        <w:rPr>
          <w:rFonts w:eastAsia="Times New Roman" w:cs="Times New Roman" w:ascii="Times New Roman" w:hAnsi="Times New Roman"/>
          <w:b/>
          <w:bCs/>
          <w:szCs w:val="22"/>
        </w:rPr>
        <w:t>réunion de secteur « déchets</w:t>
      </w:r>
      <w:r>
        <w:rPr>
          <w:rFonts w:eastAsia="Times New Roman" w:cs="Times New Roman" w:ascii="Times New Roman" w:hAnsi="Times New Roman"/>
          <w:b w:val="false"/>
          <w:bCs w:val="false"/>
          <w:szCs w:val="22"/>
        </w:rPr>
        <w:t> » par Frédéric MARCHAND.</w:t>
      </w:r>
    </w:p>
    <w:p>
      <w:pPr>
        <w:pStyle w:val="Normal"/>
        <w:numPr>
          <w:ilvl w:val="0"/>
          <w:numId w:val="1"/>
        </w:numPr>
        <w:spacing w:lineRule="exact" w:line="240"/>
        <w:jc w:val="both"/>
        <w:rPr/>
      </w:pPr>
      <w:r>
        <w:rPr>
          <w:rFonts w:eastAsia="Times New Roman" w:cs="Times New Roman" w:ascii="Times New Roman" w:hAnsi="Times New Roman"/>
          <w:b w:val="false"/>
          <w:bCs w:val="false"/>
          <w:szCs w:val="22"/>
        </w:rPr>
        <w:t xml:space="preserve">Rappel des dates des </w:t>
      </w:r>
      <w:r>
        <w:rPr>
          <w:rFonts w:eastAsia="Times New Roman" w:cs="Times New Roman" w:ascii="Times New Roman" w:hAnsi="Times New Roman"/>
          <w:b/>
          <w:bCs/>
          <w:szCs w:val="22"/>
        </w:rPr>
        <w:t xml:space="preserve">élections 2022 </w:t>
      </w:r>
      <w:r>
        <w:rPr>
          <w:rFonts w:eastAsia="Times New Roman" w:cs="Times New Roman" w:ascii="Times New Roman" w:hAnsi="Times New Roman"/>
          <w:b w:val="false"/>
          <w:bCs w:val="false"/>
          <w:szCs w:val="22"/>
        </w:rPr>
        <w:t xml:space="preserve">par Christian CHARLES pour </w:t>
      </w:r>
      <w:r>
        <w:rPr>
          <w:rFonts w:eastAsia="Times New Roman" w:cs="Times New Roman" w:ascii="Times New Roman" w:hAnsi="Times New Roman"/>
          <w:b/>
          <w:bCs/>
          <w:szCs w:val="22"/>
        </w:rPr>
        <w:t>tenue du bureau de vote</w:t>
      </w:r>
      <w:r>
        <w:rPr>
          <w:rFonts w:eastAsia="Times New Roman" w:cs="Times New Roman" w:ascii="Times New Roman" w:hAnsi="Times New Roman"/>
          <w:b w:val="false"/>
          <w:bCs w:val="false"/>
          <w:szCs w:val="22"/>
        </w:rPr>
        <w:t>.</w:t>
      </w:r>
    </w:p>
    <w:p>
      <w:pPr>
        <w:pStyle w:val="Normal"/>
        <w:numPr>
          <w:ilvl w:val="0"/>
          <w:numId w:val="1"/>
        </w:numPr>
        <w:spacing w:lineRule="exact" w:line="240"/>
        <w:jc w:val="both"/>
        <w:rPr/>
      </w:pPr>
      <w:r>
        <w:rPr>
          <w:rFonts w:eastAsia="Times New Roman" w:cs="Times New Roman" w:ascii="Times New Roman" w:hAnsi="Times New Roman"/>
          <w:b/>
          <w:bCs/>
          <w:szCs w:val="22"/>
        </w:rPr>
        <w:t>Commémoration du 11 novembre</w:t>
      </w:r>
      <w:r>
        <w:rPr>
          <w:rFonts w:eastAsia="Times New Roman" w:cs="Times New Roman" w:ascii="Times New Roman" w:hAnsi="Times New Roman"/>
          <w:b w:val="false"/>
          <w:bCs w:val="false"/>
          <w:szCs w:val="22"/>
        </w:rPr>
        <w:t> : préparations dès 10 h 15 pour cérémonie de 11 h.</w:t>
      </w:r>
    </w:p>
    <w:p>
      <w:pPr>
        <w:pStyle w:val="Normal"/>
        <w:numPr>
          <w:ilvl w:val="0"/>
          <w:numId w:val="1"/>
        </w:numPr>
        <w:spacing w:lineRule="exact" w:line="240"/>
        <w:jc w:val="both"/>
        <w:rPr/>
      </w:pPr>
      <w:r>
        <w:rPr>
          <w:rFonts w:eastAsia="Times New Roman" w:cs="Times New Roman" w:ascii="Times New Roman" w:hAnsi="Times New Roman"/>
          <w:b/>
          <w:bCs/>
          <w:szCs w:val="22"/>
        </w:rPr>
        <w:t>Vidéo-protection</w:t>
      </w:r>
      <w:r>
        <w:rPr>
          <w:rFonts w:eastAsia="Times New Roman" w:cs="Times New Roman" w:ascii="Times New Roman" w:hAnsi="Times New Roman"/>
          <w:b w:val="false"/>
          <w:bCs w:val="false"/>
          <w:szCs w:val="22"/>
        </w:rPr>
        <w:t> : questions soulevées par Frédéric MARCHAND.</w:t>
      </w:r>
    </w:p>
    <w:p>
      <w:pPr>
        <w:pStyle w:val="Normal"/>
        <w:numPr>
          <w:ilvl w:val="0"/>
          <w:numId w:val="1"/>
        </w:numPr>
        <w:spacing w:lineRule="exact" w:line="240"/>
        <w:jc w:val="both"/>
        <w:rPr/>
      </w:pPr>
      <w:r>
        <w:rPr>
          <w:rFonts w:eastAsia="Times New Roman" w:cs="Times New Roman" w:ascii="Times New Roman" w:hAnsi="Times New Roman"/>
          <w:b w:val="false"/>
          <w:bCs w:val="false"/>
          <w:szCs w:val="22"/>
        </w:rPr>
        <w:t>Ordre du jour des séances de conseil : demande d’Isabelle SIRIEIX confortée par Roland COURT que les convocations soient systématiquement assorties d’une note synthétisant les différents points abordés. Christian CHARLES rappelle les termes du règlement du conseil municipal, approuvé par ses membres, et précise qu’il n’y a pas lieu.</w:t>
      </w:r>
    </w:p>
    <w:p>
      <w:pPr>
        <w:pStyle w:val="Normal"/>
        <w:numPr>
          <w:ilvl w:val="0"/>
          <w:numId w:val="0"/>
        </w:numPr>
        <w:spacing w:lineRule="exact" w:line="240"/>
        <w:ind w:left="0" w:hanging="0"/>
        <w:jc w:val="both"/>
        <w:rPr>
          <w:rFonts w:ascii="Times New Roman" w:hAnsi="Times New Roman" w:eastAsia="Times New Roman" w:cs="Times New Roman"/>
          <w:b w:val="false"/>
          <w:b w:val="false"/>
          <w:bCs w:val="false"/>
          <w:szCs w:val="22"/>
        </w:rPr>
      </w:pPr>
      <w:r>
        <w:rPr>
          <w:rFonts w:eastAsia="Times New Roman" w:cs="Times New Roman" w:ascii="Times New Roman" w:hAnsi="Times New Roman"/>
          <w:b w:val="false"/>
          <w:bCs w:val="false"/>
          <w:szCs w:val="22"/>
        </w:rPr>
      </w:r>
    </w:p>
    <w:p>
      <w:pPr>
        <w:pStyle w:val="Normal"/>
        <w:spacing w:lineRule="exact" w:line="240"/>
        <w:jc w:val="both"/>
        <w:rPr/>
      </w:pPr>
      <w:r>
        <w:rPr>
          <w:rFonts w:eastAsia="Times New Roman" w:cs="Times New Roman" w:ascii="Times New Roman" w:hAnsi="Times New Roman"/>
          <w:b/>
          <w:szCs w:val="22"/>
        </w:rPr>
        <w:t>Plus aucune question n'étant à l'ordre du jour, la séance est levée à 20 h 00.</w:t>
      </w:r>
    </w:p>
    <w:p>
      <w:pPr>
        <w:pStyle w:val="Normal"/>
        <w:spacing w:lineRule="exact" w:line="240"/>
        <w:jc w:val="both"/>
        <w:rPr/>
      </w:pPr>
      <w:r>
        <w:rPr/>
      </w:r>
    </w:p>
    <w:sectPr>
      <w:type w:val="nextPage"/>
      <w:pgSz w:w="12240" w:h="15840"/>
      <w:pgMar w:left="1440" w:right="1440" w:header="0" w:top="1440" w:footer="0" w:bottom="1440"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0"/>
      </w:pPr>
      <w:rPr>
        <w:rFonts w:ascii="Symbol" w:hAnsi="Symbol" w:cs="Symbol" w:hint="default"/>
        <w:b/>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fr-FR"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jc w:val="left"/>
    </w:pPr>
    <w:rPr>
      <w:rFonts w:ascii="Calibri" w:hAnsi="Calibri" w:eastAsia="NSimSun" w:cs="Arial"/>
      <w:color w:val="auto"/>
      <w:kern w:val="2"/>
      <w:sz w:val="22"/>
      <w:szCs w:val="24"/>
      <w:lang w:val="fr-FR" w:eastAsia="zh-CN" w:bidi="hi-IN"/>
    </w:rPr>
  </w:style>
  <w:style w:type="character" w:styleId="DefaultParagraphFont" w:default="1">
    <w:name w:val="Default Paragraph Font"/>
    <w:uiPriority w:val="1"/>
    <w:semiHidden/>
    <w:unhideWhenUsed/>
    <w:qFormat/>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4" w:customStyle="1">
    <w:name w:val="ListLabel 4"/>
    <w:qFormat/>
    <w:rPr>
      <w:rFonts w:ascii="Times New Roman" w:hAnsi="Times New Roman"/>
      <w:b/>
      <w:i w:val="false"/>
      <w:sz w:val="24"/>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11" w:customStyle="1">
    <w:name w:val="ListLabel 11"/>
    <w:qFormat/>
    <w:rPr>
      <w:rFonts w:cs="Symbol"/>
    </w:rPr>
  </w:style>
  <w:style w:type="character" w:styleId="ListLabel12" w:customStyle="1">
    <w:name w:val="ListLabel 12"/>
    <w:qFormat/>
    <w:rPr>
      <w:rFonts w:cs="Symbol"/>
    </w:rPr>
  </w:style>
  <w:style w:type="character" w:styleId="ListLabel13" w:customStyle="1">
    <w:name w:val="ListLabel 13"/>
    <w:qFormat/>
    <w:rPr>
      <w:rFonts w:cs="Symbol"/>
    </w:rPr>
  </w:style>
  <w:style w:type="character" w:styleId="ListLabel14" w:customStyle="1">
    <w:name w:val="ListLabel 14"/>
    <w:qFormat/>
    <w:rPr>
      <w:rFonts w:cs="Wingdings"/>
    </w:rPr>
  </w:style>
  <w:style w:type="character" w:styleId="ListLabel15" w:customStyle="1">
    <w:name w:val="ListLabel 15"/>
    <w:qFormat/>
    <w:rPr>
      <w:rFonts w:cs="Courier New"/>
    </w:rPr>
  </w:style>
  <w:style w:type="character" w:styleId="ListLabel16" w:customStyle="1">
    <w:name w:val="ListLabel 16"/>
    <w:qFormat/>
    <w:rPr>
      <w:rFonts w:cs="Wingdings"/>
    </w:rPr>
  </w:style>
  <w:style w:type="character" w:styleId="ListLabel17" w:customStyle="1">
    <w:name w:val="ListLabel 17"/>
    <w:qFormat/>
    <w:rPr>
      <w:rFonts w:cs="Symbol"/>
    </w:rPr>
  </w:style>
  <w:style w:type="character" w:styleId="ListLabel18" w:customStyle="1">
    <w:name w:val="ListLabel 18"/>
    <w:qFormat/>
    <w:rPr>
      <w:rFonts w:cs="Courier New"/>
    </w:rPr>
  </w:style>
  <w:style w:type="character" w:styleId="ListLabel19" w:customStyle="1">
    <w:name w:val="ListLabel 19"/>
    <w:qFormat/>
    <w:rPr>
      <w:rFonts w:cs="Wingdings"/>
    </w:rPr>
  </w:style>
  <w:style w:type="character" w:styleId="ListLabel20" w:customStyle="1">
    <w:name w:val="ListLabel 20"/>
    <w:qFormat/>
    <w:rPr>
      <w:rFonts w:cs="Symbol"/>
    </w:rPr>
  </w:style>
  <w:style w:type="character" w:styleId="ListLabel21" w:customStyle="1">
    <w:name w:val="ListLabel 21"/>
    <w:qFormat/>
    <w:rPr>
      <w:rFonts w:cs="Courier New"/>
    </w:rPr>
  </w:style>
  <w:style w:type="character" w:styleId="ListLabel22" w:customStyle="1">
    <w:name w:val="ListLabel 22"/>
    <w:qFormat/>
    <w:rPr>
      <w:rFonts w:cs="Wingdings"/>
    </w:rPr>
  </w:style>
  <w:style w:type="character" w:styleId="ListLabel23" w:customStyle="1">
    <w:name w:val="ListLabel 23"/>
    <w:qFormat/>
    <w:rPr>
      <w:rFonts w:cs="Symbol"/>
    </w:rPr>
  </w:style>
  <w:style w:type="character" w:styleId="ListLabel24" w:customStyle="1">
    <w:name w:val="ListLabel 24"/>
    <w:qFormat/>
    <w:rPr>
      <w:rFonts w:cs="Courier New"/>
    </w:rPr>
  </w:style>
  <w:style w:type="character" w:styleId="ListLabel25" w:customStyle="1">
    <w:name w:val="ListLabel 25"/>
    <w:qFormat/>
    <w:rPr>
      <w:rFonts w:cs="Wingdings"/>
    </w:rPr>
  </w:style>
  <w:style w:type="character" w:styleId="ListLabel26" w:customStyle="1">
    <w:name w:val="ListLabel 26"/>
    <w:qFormat/>
    <w:rPr>
      <w:rFonts w:cs="Symbol"/>
    </w:rPr>
  </w:style>
  <w:style w:type="character" w:styleId="ListLabel27" w:customStyle="1">
    <w:name w:val="ListLabel 27"/>
    <w:qFormat/>
    <w:rPr>
      <w:rFonts w:cs="Courier New"/>
    </w:rPr>
  </w:style>
  <w:style w:type="character" w:styleId="ListLabel28" w:customStyle="1">
    <w:name w:val="ListLabel 28"/>
    <w:qFormat/>
    <w:rPr>
      <w:rFonts w:cs="Wingdings"/>
    </w:rPr>
  </w:style>
  <w:style w:type="character" w:styleId="ListLabel29" w:customStyle="1">
    <w:name w:val="ListLabel 29"/>
    <w:qFormat/>
    <w:rPr>
      <w:rFonts w:cs="Symbol"/>
    </w:rPr>
  </w:style>
  <w:style w:type="character" w:styleId="ListLabel30" w:customStyle="1">
    <w:name w:val="ListLabel 30"/>
    <w:qFormat/>
    <w:rPr>
      <w:rFonts w:cs="Courier New"/>
    </w:rPr>
  </w:style>
  <w:style w:type="character" w:styleId="ListLabel31" w:customStyle="1">
    <w:name w:val="ListLabel 31"/>
    <w:qFormat/>
    <w:rPr>
      <w:rFonts w:cs="Wingdings"/>
    </w:rPr>
  </w:style>
  <w:style w:type="character" w:styleId="ListLabel32" w:customStyle="1">
    <w:name w:val="ListLabel 32"/>
    <w:qFormat/>
    <w:rPr>
      <w:rFonts w:cs="Wingdings"/>
    </w:rPr>
  </w:style>
  <w:style w:type="character" w:styleId="ListLabel33" w:customStyle="1">
    <w:name w:val="ListLabel 33"/>
    <w:qFormat/>
    <w:rPr>
      <w:rFonts w:ascii="Times New Roman" w:hAnsi="Times New Roman" w:eastAsia="Calibri" w:cs="Times New Roman"/>
    </w:rPr>
  </w:style>
  <w:style w:type="character" w:styleId="ListLabel34" w:customStyle="1">
    <w:name w:val="ListLabel 34"/>
    <w:qFormat/>
    <w:rPr>
      <w:rFonts w:cs="Courier New"/>
    </w:rPr>
  </w:style>
  <w:style w:type="character" w:styleId="ListLabel35" w:customStyle="1">
    <w:name w:val="ListLabel 35"/>
    <w:qFormat/>
    <w:rPr>
      <w:rFonts w:cs="Courier New"/>
    </w:rPr>
  </w:style>
  <w:style w:type="character" w:styleId="ListLabel36" w:customStyle="1">
    <w:name w:val="ListLabel 36"/>
    <w:qFormat/>
    <w:rPr>
      <w:rFonts w:cs="Courier New"/>
    </w:rPr>
  </w:style>
  <w:style w:type="character" w:styleId="LienInternet" w:customStyle="1">
    <w:name w:val="Lien Internet"/>
    <w:rPr>
      <w:color w:val="000080"/>
      <w:u w:val="single"/>
    </w:rPr>
  </w:style>
  <w:style w:type="character" w:styleId="ListLabel37" w:customStyle="1">
    <w:name w:val="ListLabel 37"/>
    <w:qFormat/>
    <w:rPr>
      <w:rFonts w:cs="Symbol"/>
    </w:rPr>
  </w:style>
  <w:style w:type="character" w:styleId="ListLabel38" w:customStyle="1">
    <w:name w:val="ListLabel 38"/>
    <w:qFormat/>
    <w:rPr>
      <w:rFonts w:cs="Symbol"/>
    </w:rPr>
  </w:style>
  <w:style w:type="character" w:styleId="ListLabel39" w:customStyle="1">
    <w:name w:val="ListLabel 39"/>
    <w:qFormat/>
    <w:rPr>
      <w:rFonts w:cs="Wingdings"/>
    </w:rPr>
  </w:style>
  <w:style w:type="character" w:styleId="ListLabel40" w:customStyle="1">
    <w:name w:val="ListLabel 40"/>
    <w:qFormat/>
    <w:rPr>
      <w:rFonts w:cs="Courier New"/>
    </w:rPr>
  </w:style>
  <w:style w:type="character" w:styleId="ListLabel41" w:customStyle="1">
    <w:name w:val="ListLabel 41"/>
    <w:qFormat/>
    <w:rPr>
      <w:rFonts w:cs="Wingdings"/>
    </w:rPr>
  </w:style>
  <w:style w:type="character" w:styleId="ListLabel42" w:customStyle="1">
    <w:name w:val="ListLabel 42"/>
    <w:qFormat/>
    <w:rPr>
      <w:rFonts w:cs="Symbol"/>
    </w:rPr>
  </w:style>
  <w:style w:type="character" w:styleId="ListLabel43" w:customStyle="1">
    <w:name w:val="ListLabel 43"/>
    <w:qFormat/>
    <w:rPr>
      <w:rFonts w:cs="Courier New"/>
    </w:rPr>
  </w:style>
  <w:style w:type="character" w:styleId="ListLabel44" w:customStyle="1">
    <w:name w:val="ListLabel 44"/>
    <w:qFormat/>
    <w:rPr>
      <w:rFonts w:cs="Wingdings"/>
    </w:rPr>
  </w:style>
  <w:style w:type="character" w:styleId="ListLabel45" w:customStyle="1">
    <w:name w:val="ListLabel 45"/>
    <w:qFormat/>
    <w:rPr>
      <w:rFonts w:cs="Symbol"/>
    </w:rPr>
  </w:style>
  <w:style w:type="character" w:styleId="ListLabel46" w:customStyle="1">
    <w:name w:val="ListLabel 46"/>
    <w:qFormat/>
    <w:rPr>
      <w:rFonts w:cs="Courier New"/>
    </w:rPr>
  </w:style>
  <w:style w:type="character" w:styleId="ListLabel47" w:customStyle="1">
    <w:name w:val="ListLabel 47"/>
    <w:qFormat/>
    <w:rPr>
      <w:rFonts w:cs="Wingdings"/>
    </w:rPr>
  </w:style>
  <w:style w:type="character" w:styleId="ListLabel48" w:customStyle="1">
    <w:name w:val="ListLabel 48"/>
    <w:qFormat/>
    <w:rPr>
      <w:rFonts w:cs="Symbol"/>
    </w:rPr>
  </w:style>
  <w:style w:type="character" w:styleId="ListLabel49" w:customStyle="1">
    <w:name w:val="ListLabel 49"/>
    <w:qFormat/>
    <w:rPr>
      <w:rFonts w:cs="Courier New"/>
    </w:rPr>
  </w:style>
  <w:style w:type="character" w:styleId="ListLabel50" w:customStyle="1">
    <w:name w:val="ListLabel 50"/>
    <w:qFormat/>
    <w:rPr>
      <w:rFonts w:cs="Wingdings"/>
    </w:rPr>
  </w:style>
  <w:style w:type="character" w:styleId="ListLabel51" w:customStyle="1">
    <w:name w:val="ListLabel 51"/>
    <w:qFormat/>
    <w:rPr>
      <w:rFonts w:cs="Symbol"/>
    </w:rPr>
  </w:style>
  <w:style w:type="character" w:styleId="ListLabel52" w:customStyle="1">
    <w:name w:val="ListLabel 52"/>
    <w:qFormat/>
    <w:rPr>
      <w:rFonts w:cs="Courier New"/>
    </w:rPr>
  </w:style>
  <w:style w:type="character" w:styleId="ListLabel53" w:customStyle="1">
    <w:name w:val="ListLabel 53"/>
    <w:qFormat/>
    <w:rPr>
      <w:rFonts w:cs="Wingdings"/>
    </w:rPr>
  </w:style>
  <w:style w:type="character" w:styleId="ListLabel54" w:customStyle="1">
    <w:name w:val="ListLabel 54"/>
    <w:qFormat/>
    <w:rPr>
      <w:rFonts w:cs="Symbol"/>
    </w:rPr>
  </w:style>
  <w:style w:type="character" w:styleId="ListLabel55" w:customStyle="1">
    <w:name w:val="ListLabel 55"/>
    <w:qFormat/>
    <w:rPr>
      <w:rFonts w:cs="Courier New"/>
    </w:rPr>
  </w:style>
  <w:style w:type="character" w:styleId="ListLabel56" w:customStyle="1">
    <w:name w:val="ListLabel 56"/>
    <w:qFormat/>
    <w:rPr>
      <w:rFonts w:cs="Wingdings"/>
    </w:rPr>
  </w:style>
  <w:style w:type="character" w:styleId="ListLabel57" w:customStyle="1">
    <w:name w:val="ListLabel 57"/>
    <w:qFormat/>
    <w:rPr>
      <w:rFonts w:ascii="Times New Roman" w:hAnsi="Times New Roman" w:cs="Times New Roman"/>
    </w:rPr>
  </w:style>
  <w:style w:type="character" w:styleId="ListLabel58" w:customStyle="1">
    <w:name w:val="ListLabel 58"/>
    <w:qFormat/>
    <w:rPr>
      <w:rFonts w:cs="Courier New"/>
    </w:rPr>
  </w:style>
  <w:style w:type="character" w:styleId="ListLabel59" w:customStyle="1">
    <w:name w:val="ListLabel 59"/>
    <w:qFormat/>
    <w:rPr>
      <w:rFonts w:cs="Wingdings"/>
    </w:rPr>
  </w:style>
  <w:style w:type="character" w:styleId="ListLabel60" w:customStyle="1">
    <w:name w:val="ListLabel 60"/>
    <w:qFormat/>
    <w:rPr>
      <w:rFonts w:cs="Symbol"/>
    </w:rPr>
  </w:style>
  <w:style w:type="character" w:styleId="ListLabel61" w:customStyle="1">
    <w:name w:val="ListLabel 61"/>
    <w:qFormat/>
    <w:rPr>
      <w:rFonts w:cs="Courier New"/>
    </w:rPr>
  </w:style>
  <w:style w:type="character" w:styleId="ListLabel62" w:customStyle="1">
    <w:name w:val="ListLabel 62"/>
    <w:qFormat/>
    <w:rPr>
      <w:rFonts w:cs="Wingdings"/>
    </w:rPr>
  </w:style>
  <w:style w:type="character" w:styleId="ListLabel63" w:customStyle="1">
    <w:name w:val="ListLabel 63"/>
    <w:qFormat/>
    <w:rPr>
      <w:rFonts w:cs="Symbol"/>
    </w:rPr>
  </w:style>
  <w:style w:type="character" w:styleId="ListLabel64" w:customStyle="1">
    <w:name w:val="ListLabel 64"/>
    <w:qFormat/>
    <w:rPr>
      <w:rFonts w:cs="Courier New"/>
    </w:rPr>
  </w:style>
  <w:style w:type="character" w:styleId="ListLabel65" w:customStyle="1">
    <w:name w:val="ListLabel 65"/>
    <w:qFormat/>
    <w:rPr>
      <w:rFonts w:cs="Wingdings"/>
    </w:rPr>
  </w:style>
  <w:style w:type="character" w:styleId="ListLabel66">
    <w:name w:val="ListLabel 66"/>
    <w:qFormat/>
    <w:rPr>
      <w:rFonts w:cs="Symbol"/>
      <w:b/>
    </w:rPr>
  </w:style>
  <w:style w:type="character" w:styleId="WW8Num1z0">
    <w:name w:val="WW8Num1z0"/>
    <w:qFormat/>
    <w:rPr>
      <w:rFonts w:ascii="Times New Roman" w:hAnsi="Times New Roman" w:eastAsia="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ListLabel67">
    <w:name w:val="ListLabel 67"/>
    <w:qFormat/>
    <w:rPr>
      <w:rFonts w:cs="Symbol"/>
      <w:b/>
    </w:rPr>
  </w:style>
  <w:style w:type="character" w:styleId="ListLabel68">
    <w:name w:val="ListLabel 68"/>
    <w:qFormat/>
    <w:rPr>
      <w:rFonts w:ascii="Times New Roman" w:hAnsi="Times New Roman" w:cs="Times New Roman"/>
      <w:sz w:val="22"/>
    </w:rPr>
  </w:style>
  <w:style w:type="character" w:styleId="ListLabel69">
    <w:name w:val="ListLabel 69"/>
    <w:qFormat/>
    <w:rPr>
      <w:rFonts w:cs="Symbol"/>
      <w:b/>
    </w:rPr>
  </w:style>
  <w:style w:type="character" w:styleId="ListLabel70">
    <w:name w:val="ListLabel 70"/>
    <w:qFormat/>
    <w:rPr>
      <w:rFonts w:ascii="Times New Roman" w:hAnsi="Times New Roman" w:cs="Times New Roman"/>
      <w:sz w:val="22"/>
    </w:rPr>
  </w:style>
  <w:style w:type="character" w:styleId="ListLabel71">
    <w:name w:val="ListLabel 71"/>
    <w:qFormat/>
    <w:rPr>
      <w:rFonts w:cs="Symbol"/>
      <w:b/>
    </w:rPr>
  </w:style>
  <w:style w:type="paragraph" w:styleId="Titre">
    <w:name w:val="Titre"/>
    <w:basedOn w:val="Normal"/>
    <w:next w:val="Corpsdetexte"/>
    <w:qFormat/>
    <w:pPr>
      <w:keepNext w:val="true"/>
      <w:spacing w:before="240" w:after="120"/>
    </w:pPr>
    <w:rPr>
      <w:rFonts w:ascii="Arial" w:hAnsi="Arial"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Titreprincipal">
    <w:name w:val="Title"/>
    <w:basedOn w:val="Normal"/>
    <w:next w:val="Corpsdetexte"/>
    <w:uiPriority w:val="10"/>
    <w:qFormat/>
    <w:pPr>
      <w:keepNext w:val="true"/>
      <w:spacing w:before="240" w:after="120"/>
    </w:pPr>
    <w:rPr>
      <w:rFonts w:ascii="Arial" w:hAnsi="Arial" w:eastAsia="Microsoft YaHei"/>
      <w:sz w:val="28"/>
      <w:szCs w:val="28"/>
    </w:rPr>
  </w:style>
  <w:style w:type="paragraph" w:styleId="Caption">
    <w:name w:val="caption"/>
    <w:basedOn w:val="Normal"/>
    <w:qFormat/>
    <w:pPr>
      <w:suppressLineNumbers/>
      <w:spacing w:before="120" w:after="120"/>
    </w:pPr>
    <w:rPr>
      <w:i/>
      <w:iCs/>
      <w:sz w:val="24"/>
    </w:rPr>
  </w:style>
  <w:style w:type="paragraph" w:styleId="ListParagraph">
    <w:name w:val="List Paragraph"/>
    <w:basedOn w:val="Normal"/>
    <w:qFormat/>
    <w:pPr>
      <w:spacing w:before="0" w:after="160"/>
      <w:ind w:left="720" w:hanging="0"/>
      <w:contextualSpacing/>
    </w:pPr>
    <w:rPr/>
  </w:style>
  <w:style w:type="paragraph" w:styleId="Default" w:customStyle="1">
    <w:name w:val="Default"/>
    <w:qFormat/>
    <w:pPr>
      <w:widowControl/>
      <w:bidi w:val="0"/>
      <w:jc w:val="left"/>
    </w:pPr>
    <w:rPr>
      <w:rFonts w:ascii="Times New Roman" w:hAnsi="Times New Roman" w:eastAsia="Times New Roman" w:cs="Times New Roman"/>
      <w:color w:val="000000"/>
      <w:kern w:val="2"/>
      <w:sz w:val="24"/>
      <w:szCs w:val="24"/>
      <w:lang w:val="fr-FR" w:eastAsia="fr-FR" w:bidi="hi-IN"/>
    </w:rPr>
  </w:style>
  <w:style w:type="paragraph" w:styleId="Paragraphedeliste">
    <w:name w:val="Paragraphe de liste"/>
    <w:basedOn w:val="Normal"/>
    <w:qFormat/>
    <w:pPr>
      <w:spacing w:before="0" w:after="0"/>
      <w:ind w:left="720" w:hanging="0"/>
      <w:contextualSpacing/>
      <w:jc w:val="left"/>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numbering" w:styleId="WW8Num1">
    <w:name w:val="WW8Num1"/>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Application>Trio_Office/6.2.8.2$Windows_x86 LibreOffice_project/</Application>
  <Pages>2</Pages>
  <Words>614</Words>
  <Characters>3184</Characters>
  <CharactersWithSpaces>3774</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2021-05-03T09:53:00Z</dcterms:created>
  <dc:creator>Mairie</dc:creator>
  <dc:description/>
  <dc:language>fr-FR</dc:language>
  <cp:lastModifiedBy/>
  <cp:lastPrinted>2021-05-03T10:16:00Z</cp:lastPrinted>
  <dcterms:modified xsi:type="dcterms:W3CDTF">2021-11-29T16:22:27Z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